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603B590" w:rsidR="00C64F37" w:rsidRDefault="00301192" w:rsidP="00301192">
      <w:pPr>
        <w:jc w:val="center"/>
        <w:rPr>
          <w:rFonts w:ascii="Calibri" w:eastAsia="Calibri" w:hAnsi="Calibri" w:cs="Calibri"/>
          <w:b/>
          <w:bCs/>
          <w:sz w:val="22"/>
          <w:szCs w:val="22"/>
        </w:rPr>
      </w:pPr>
      <w:r>
        <w:rPr>
          <w:rFonts w:ascii="Calibri" w:eastAsia="Calibri" w:hAnsi="Calibri" w:cs="Calibri"/>
          <w:b/>
          <w:bCs/>
          <w:sz w:val="22"/>
          <w:szCs w:val="22"/>
        </w:rPr>
        <w:t xml:space="preserve">*Tentative* </w:t>
      </w:r>
      <w:r w:rsidRPr="00315959">
        <w:rPr>
          <w:rFonts w:ascii="Calibri" w:eastAsia="Calibri" w:hAnsi="Calibri" w:cs="Calibri"/>
          <w:b/>
          <w:bCs/>
          <w:sz w:val="22"/>
          <w:szCs w:val="22"/>
        </w:rPr>
        <w:t xml:space="preserve">IASFAA </w:t>
      </w:r>
      <w:r w:rsidR="00315959">
        <w:rPr>
          <w:rFonts w:ascii="Calibri" w:eastAsia="Calibri" w:hAnsi="Calibri" w:cs="Calibri"/>
          <w:b/>
          <w:bCs/>
          <w:sz w:val="22"/>
          <w:szCs w:val="22"/>
        </w:rPr>
        <w:t>Spring 2026 Conference</w:t>
      </w:r>
    </w:p>
    <w:p w14:paraId="1805ACAD" w14:textId="58C7E84A" w:rsidR="00301192" w:rsidRDefault="00301192" w:rsidP="00301192">
      <w:pPr>
        <w:jc w:val="center"/>
        <w:rPr>
          <w:rFonts w:ascii="Calibri" w:eastAsia="Calibri" w:hAnsi="Calibri" w:cs="Calibri"/>
          <w:b/>
          <w:bCs/>
          <w:sz w:val="22"/>
          <w:szCs w:val="22"/>
        </w:rPr>
      </w:pPr>
      <w:r>
        <w:rPr>
          <w:rFonts w:ascii="Calibri" w:eastAsia="Calibri" w:hAnsi="Calibri" w:cs="Calibri"/>
          <w:b/>
          <w:bCs/>
          <w:sz w:val="22"/>
          <w:szCs w:val="22"/>
        </w:rPr>
        <w:t xml:space="preserve">Financial Aid </w:t>
      </w:r>
      <w:proofErr w:type="gramStart"/>
      <w:r>
        <w:rPr>
          <w:rFonts w:ascii="Calibri" w:eastAsia="Calibri" w:hAnsi="Calibri" w:cs="Calibri"/>
          <w:b/>
          <w:bCs/>
          <w:sz w:val="22"/>
          <w:szCs w:val="22"/>
        </w:rPr>
        <w:t>On</w:t>
      </w:r>
      <w:proofErr w:type="gramEnd"/>
      <w:r>
        <w:rPr>
          <w:rFonts w:ascii="Calibri" w:eastAsia="Calibri" w:hAnsi="Calibri" w:cs="Calibri"/>
          <w:b/>
          <w:bCs/>
          <w:sz w:val="22"/>
          <w:szCs w:val="22"/>
        </w:rPr>
        <w:t xml:space="preserve"> Broadway</w:t>
      </w:r>
    </w:p>
    <w:p w14:paraId="66AEC0BC" w14:textId="4C9E0248" w:rsidR="00301192" w:rsidRPr="00301192" w:rsidRDefault="00301192" w:rsidP="00301192">
      <w:pPr>
        <w:jc w:val="center"/>
        <w:rPr>
          <w:rFonts w:ascii="Calibri" w:eastAsia="Calibri" w:hAnsi="Calibri" w:cs="Calibri"/>
          <w:i/>
          <w:iCs/>
          <w:sz w:val="22"/>
          <w:szCs w:val="22"/>
        </w:rPr>
      </w:pPr>
      <w:r w:rsidRPr="00301192">
        <w:rPr>
          <w:rFonts w:ascii="Calibri" w:eastAsia="Calibri" w:hAnsi="Calibri" w:cs="Calibri"/>
          <w:i/>
          <w:iCs/>
          <w:sz w:val="22"/>
          <w:szCs w:val="22"/>
        </w:rPr>
        <w:t>“Taking Center Stage on Student Success”</w:t>
      </w:r>
    </w:p>
    <w:p w14:paraId="00000002" w14:textId="77777777" w:rsidR="00C64F37" w:rsidRPr="00301192" w:rsidRDefault="00000000" w:rsidP="00301192">
      <w:pPr>
        <w:jc w:val="center"/>
        <w:rPr>
          <w:rFonts w:ascii="Calibri" w:eastAsia="Calibri" w:hAnsi="Calibri" w:cs="Calibri"/>
          <w:i/>
          <w:iCs/>
          <w:sz w:val="22"/>
          <w:szCs w:val="22"/>
        </w:rPr>
      </w:pPr>
      <w:r w:rsidRPr="00301192">
        <w:rPr>
          <w:rFonts w:ascii="Calibri" w:eastAsia="Calibri" w:hAnsi="Calibri" w:cs="Calibri"/>
          <w:i/>
          <w:iCs/>
          <w:sz w:val="22"/>
          <w:szCs w:val="22"/>
        </w:rPr>
        <w:t>April 15-17, 2026</w:t>
      </w:r>
    </w:p>
    <w:p w14:paraId="00000003" w14:textId="77777777" w:rsidR="00C64F37" w:rsidRPr="00301192" w:rsidRDefault="00000000" w:rsidP="00301192">
      <w:pPr>
        <w:jc w:val="center"/>
        <w:rPr>
          <w:rFonts w:ascii="Calibri" w:eastAsia="Calibri" w:hAnsi="Calibri" w:cs="Calibri"/>
          <w:b/>
          <w:bCs/>
          <w:sz w:val="22"/>
          <w:szCs w:val="22"/>
        </w:rPr>
      </w:pPr>
      <w:r w:rsidRPr="00301192">
        <w:rPr>
          <w:rFonts w:ascii="Calibri" w:eastAsia="Calibri" w:hAnsi="Calibri" w:cs="Calibri"/>
          <w:b/>
          <w:bCs/>
          <w:sz w:val="22"/>
          <w:szCs w:val="22"/>
        </w:rPr>
        <w:t xml:space="preserve">Bien </w:t>
      </w:r>
      <w:proofErr w:type="spellStart"/>
      <w:r w:rsidRPr="00301192">
        <w:rPr>
          <w:rFonts w:ascii="Calibri" w:eastAsia="Calibri" w:hAnsi="Calibri" w:cs="Calibri"/>
          <w:b/>
          <w:bCs/>
          <w:sz w:val="22"/>
          <w:szCs w:val="22"/>
        </w:rPr>
        <w:t>VenU</w:t>
      </w:r>
      <w:proofErr w:type="spellEnd"/>
      <w:r w:rsidRPr="00301192">
        <w:rPr>
          <w:rFonts w:ascii="Calibri" w:eastAsia="Calibri" w:hAnsi="Calibri" w:cs="Calibri"/>
          <w:b/>
          <w:bCs/>
          <w:sz w:val="22"/>
          <w:szCs w:val="22"/>
        </w:rPr>
        <w:t xml:space="preserve"> - Cedar Falls, IA</w:t>
      </w:r>
    </w:p>
    <w:p w14:paraId="00000004" w14:textId="77777777" w:rsidR="00C64F37" w:rsidRDefault="00C64F37">
      <w:pPr>
        <w:rPr>
          <w:rFonts w:ascii="Calibri" w:eastAsia="Calibri" w:hAnsi="Calibri" w:cs="Calibri"/>
          <w:sz w:val="22"/>
          <w:szCs w:val="22"/>
        </w:rPr>
      </w:pPr>
    </w:p>
    <w:p w14:paraId="00000005" w14:textId="77777777" w:rsidR="00C64F37" w:rsidRPr="00301192" w:rsidRDefault="00000000">
      <w:pPr>
        <w:rPr>
          <w:rFonts w:ascii="Calibri" w:eastAsia="Calibri" w:hAnsi="Calibri" w:cs="Calibri"/>
          <w:b/>
          <w:bCs/>
          <w:sz w:val="22"/>
          <w:szCs w:val="22"/>
        </w:rPr>
      </w:pPr>
      <w:r w:rsidRPr="00301192">
        <w:rPr>
          <w:rFonts w:ascii="Calibri" w:eastAsia="Calibri" w:hAnsi="Calibri" w:cs="Calibri"/>
          <w:b/>
          <w:bCs/>
          <w:sz w:val="22"/>
          <w:szCs w:val="22"/>
        </w:rPr>
        <w:t>April 15, 2026</w:t>
      </w:r>
    </w:p>
    <w:p w14:paraId="00000006" w14:textId="77777777" w:rsidR="00C64F37" w:rsidRDefault="00C64F37">
      <w:pPr>
        <w:rPr>
          <w:rFonts w:ascii="Calibri" w:eastAsia="Calibri" w:hAnsi="Calibri" w:cs="Calibri"/>
          <w:sz w:val="22"/>
          <w:szCs w:val="22"/>
        </w:rPr>
      </w:pPr>
    </w:p>
    <w:p w14:paraId="00000007" w14:textId="77777777" w:rsidR="00C64F37" w:rsidRPr="00301192" w:rsidRDefault="00000000">
      <w:pPr>
        <w:rPr>
          <w:rFonts w:ascii="Calibri" w:eastAsia="Calibri" w:hAnsi="Calibri" w:cs="Calibri"/>
          <w:b/>
          <w:bCs/>
          <w:sz w:val="22"/>
          <w:szCs w:val="22"/>
        </w:rPr>
      </w:pPr>
      <w:r w:rsidRPr="00301192">
        <w:rPr>
          <w:rFonts w:ascii="Calibri" w:eastAsia="Calibri" w:hAnsi="Calibri" w:cs="Calibri"/>
          <w:b/>
          <w:bCs/>
          <w:sz w:val="22"/>
          <w:szCs w:val="22"/>
        </w:rPr>
        <w:t>Pre-Conference</w:t>
      </w:r>
    </w:p>
    <w:p w14:paraId="00000008" w14:textId="77777777" w:rsidR="00C64F37" w:rsidRDefault="00000000">
      <w:pPr>
        <w:rPr>
          <w:rFonts w:ascii="Calibri" w:eastAsia="Calibri" w:hAnsi="Calibri" w:cs="Calibri"/>
          <w:sz w:val="22"/>
          <w:szCs w:val="22"/>
        </w:rPr>
      </w:pPr>
      <w:r>
        <w:rPr>
          <w:rFonts w:ascii="Calibri" w:eastAsia="Calibri" w:hAnsi="Calibri" w:cs="Calibri"/>
          <w:sz w:val="22"/>
          <w:szCs w:val="22"/>
        </w:rPr>
        <w:t>8:30 – 11:00 am</w:t>
      </w:r>
    </w:p>
    <w:p w14:paraId="00000009" w14:textId="77777777" w:rsidR="00C64F37" w:rsidRDefault="00000000">
      <w:pPr>
        <w:rPr>
          <w:rFonts w:ascii="Calibri" w:eastAsia="Calibri" w:hAnsi="Calibri" w:cs="Calibri"/>
          <w:sz w:val="22"/>
          <w:szCs w:val="22"/>
        </w:rPr>
      </w:pPr>
      <w:r>
        <w:rPr>
          <w:rFonts w:ascii="Calibri" w:eastAsia="Calibri" w:hAnsi="Calibri" w:cs="Calibri"/>
          <w:sz w:val="22"/>
          <w:szCs w:val="22"/>
        </w:rPr>
        <w:tab/>
        <w:t xml:space="preserve">Return of Title IV Funds Credential </w:t>
      </w:r>
    </w:p>
    <w:p w14:paraId="0000000A" w14:textId="77777777" w:rsidR="00C64F37" w:rsidRDefault="00000000">
      <w:pPr>
        <w:rPr>
          <w:rFonts w:ascii="Calibri" w:eastAsia="Calibri" w:hAnsi="Calibri" w:cs="Calibri"/>
          <w:sz w:val="22"/>
          <w:szCs w:val="22"/>
        </w:rPr>
      </w:pPr>
      <w:r>
        <w:rPr>
          <w:rFonts w:ascii="Calibri" w:eastAsia="Calibri" w:hAnsi="Calibri" w:cs="Calibri"/>
          <w:sz w:val="22"/>
          <w:szCs w:val="22"/>
        </w:rPr>
        <w:tab/>
        <w:t xml:space="preserve">Professional Judgment Credential </w:t>
      </w:r>
    </w:p>
    <w:p w14:paraId="0000000B" w14:textId="77777777" w:rsidR="00C64F37" w:rsidRDefault="00C64F37">
      <w:pPr>
        <w:rPr>
          <w:rFonts w:ascii="Calibri" w:eastAsia="Calibri" w:hAnsi="Calibri" w:cs="Calibri"/>
          <w:sz w:val="22"/>
          <w:szCs w:val="22"/>
        </w:rPr>
      </w:pPr>
    </w:p>
    <w:p w14:paraId="0000000C" w14:textId="77777777" w:rsidR="00C64F37" w:rsidRPr="00301192" w:rsidRDefault="00000000">
      <w:pPr>
        <w:rPr>
          <w:rFonts w:ascii="Calibri" w:eastAsia="Calibri" w:hAnsi="Calibri" w:cs="Calibri"/>
          <w:b/>
          <w:bCs/>
          <w:sz w:val="22"/>
          <w:szCs w:val="22"/>
        </w:rPr>
      </w:pPr>
      <w:r w:rsidRPr="00301192">
        <w:rPr>
          <w:rFonts w:ascii="Calibri" w:eastAsia="Calibri" w:hAnsi="Calibri" w:cs="Calibri"/>
          <w:b/>
          <w:bCs/>
          <w:sz w:val="22"/>
          <w:szCs w:val="22"/>
        </w:rPr>
        <w:t xml:space="preserve">Conference </w:t>
      </w:r>
    </w:p>
    <w:p w14:paraId="0000000D" w14:textId="77777777" w:rsidR="00C64F37" w:rsidRDefault="00000000">
      <w:pPr>
        <w:rPr>
          <w:rFonts w:ascii="Calibri" w:eastAsia="Calibri" w:hAnsi="Calibri" w:cs="Calibri"/>
          <w:sz w:val="22"/>
          <w:szCs w:val="22"/>
        </w:rPr>
      </w:pPr>
      <w:r>
        <w:rPr>
          <w:rFonts w:ascii="Calibri" w:eastAsia="Calibri" w:hAnsi="Calibri" w:cs="Calibri"/>
          <w:sz w:val="22"/>
          <w:szCs w:val="22"/>
        </w:rPr>
        <w:t>10:00 – 11:00 am</w:t>
      </w:r>
    </w:p>
    <w:p w14:paraId="0000000E" w14:textId="77777777" w:rsidR="00C64F37" w:rsidRDefault="00000000">
      <w:pPr>
        <w:rPr>
          <w:rFonts w:ascii="Calibri" w:eastAsia="Calibri" w:hAnsi="Calibri" w:cs="Calibri"/>
          <w:sz w:val="22"/>
          <w:szCs w:val="22"/>
        </w:rPr>
      </w:pPr>
      <w:r>
        <w:tab/>
      </w:r>
      <w:r>
        <w:rPr>
          <w:rFonts w:ascii="Calibri" w:eastAsia="Calibri" w:hAnsi="Calibri" w:cs="Calibri"/>
          <w:sz w:val="22"/>
          <w:szCs w:val="22"/>
        </w:rPr>
        <w:t>FAAC on Broadway: Setting the Stage for Certification Success</w:t>
      </w:r>
    </w:p>
    <w:p w14:paraId="0000000F"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Step into the spotlight and take center stage in your financial aid career! This session brings the drama, excitement, and show-stopping benefits of NASFAA’s Certified Financial Aid Administrator® (CFAA) Program to life. Like any great Broadway production, earning the FAAC® designation requires preparation, commitment, and a passion for excellence. We’ll pull back the curtain on why certification matters, how to prepare for your big performance on the knowledge exam, and the standing ovation-worthy benefits that come with joining this elite cast of professionals. Whether you’re ready for your debut or planning your encore through recertification, this session will help you hit the high notes and shine in the financial aid spotlight!</w:t>
      </w:r>
    </w:p>
    <w:p w14:paraId="00000010" w14:textId="77777777" w:rsidR="00C64F37" w:rsidRDefault="00000000">
      <w:pPr>
        <w:rPr>
          <w:rFonts w:ascii="Calibri" w:eastAsia="Calibri" w:hAnsi="Calibri" w:cs="Calibri"/>
          <w:sz w:val="22"/>
          <w:szCs w:val="22"/>
        </w:rPr>
      </w:pPr>
      <w:r>
        <w:rPr>
          <w:rFonts w:ascii="Quattrocento Sans" w:eastAsia="Quattrocento Sans" w:hAnsi="Quattrocento Sans" w:cs="Quattrocento Sans"/>
          <w:i/>
          <w:iCs/>
          <w:sz w:val="21"/>
          <w:szCs w:val="21"/>
        </w:rPr>
        <w:tab/>
      </w:r>
      <w:r>
        <w:rPr>
          <w:rFonts w:ascii="Calibri" w:eastAsia="Calibri" w:hAnsi="Calibri" w:cs="Calibri"/>
          <w:sz w:val="22"/>
          <w:szCs w:val="22"/>
        </w:rPr>
        <w:t>Mental Health for All</w:t>
      </w:r>
    </w:p>
    <w:p w14:paraId="00000011"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Financial aid professionals are often on the front lines of student support, managing emotionally charged conversations while balancing their own well-being. This discussion-based session will explore the growing mental health needs of students and how financial aid staff can respond with empathy, awareness, and effective resources. Hear from a student employee supervisor on how to foster psychological safety, open communication, and mental health awareness within your team and student interactions. Join the conversation and leave with practical, people-centered strategies to support wellness for your students and yourself!</w:t>
      </w:r>
    </w:p>
    <w:p w14:paraId="00000012" w14:textId="77777777" w:rsidR="00C64F37" w:rsidRPr="00315959" w:rsidRDefault="00000000">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ab/>
      </w:r>
      <w:r w:rsidRPr="00315959">
        <w:rPr>
          <w:rFonts w:ascii="Calibri" w:eastAsia="Calibri" w:hAnsi="Calibri" w:cs="Calibri"/>
          <w:sz w:val="22"/>
          <w:szCs w:val="22"/>
        </w:rPr>
        <w:t>Capacity Management / Operational Calendars</w:t>
      </w:r>
    </w:p>
    <w:p w14:paraId="00000013" w14:textId="6A7602B0" w:rsidR="00C64F37" w:rsidRPr="00315959" w:rsidRDefault="00315959">
      <w:pPr>
        <w:ind w:left="1440"/>
        <w:rPr>
          <w:rFonts w:ascii="Calibri" w:eastAsia="Calibri" w:hAnsi="Calibri" w:cs="Calibri"/>
          <w:i/>
          <w:iCs/>
          <w:sz w:val="22"/>
          <w:szCs w:val="22"/>
        </w:rPr>
      </w:pPr>
      <w:r>
        <w:rPr>
          <w:rFonts w:ascii="Calibri" w:eastAsia="Calibri" w:hAnsi="Calibri" w:cs="Calibri"/>
          <w:i/>
          <w:iCs/>
          <w:sz w:val="22"/>
          <w:szCs w:val="22"/>
        </w:rPr>
        <w:t>Coming Soon…</w:t>
      </w:r>
    </w:p>
    <w:p w14:paraId="00000014" w14:textId="77777777" w:rsidR="00C64F37" w:rsidRDefault="00C64F37">
      <w:pPr>
        <w:rPr>
          <w:rFonts w:ascii="Quattrocento Sans" w:eastAsia="Quattrocento Sans" w:hAnsi="Quattrocento Sans" w:cs="Quattrocento Sans"/>
          <w:i/>
          <w:iCs/>
          <w:sz w:val="21"/>
          <w:szCs w:val="21"/>
        </w:rPr>
      </w:pPr>
    </w:p>
    <w:p w14:paraId="00000015" w14:textId="77777777" w:rsidR="00C64F37" w:rsidRDefault="00000000">
      <w:pPr>
        <w:rPr>
          <w:rFonts w:ascii="Calibri" w:eastAsia="Calibri" w:hAnsi="Calibri" w:cs="Calibri"/>
          <w:sz w:val="22"/>
          <w:szCs w:val="22"/>
        </w:rPr>
      </w:pPr>
      <w:r>
        <w:rPr>
          <w:rFonts w:ascii="Calibri" w:eastAsia="Calibri" w:hAnsi="Calibri" w:cs="Calibri"/>
          <w:sz w:val="22"/>
          <w:szCs w:val="22"/>
        </w:rPr>
        <w:t>11:15 – 12:15 pm</w:t>
      </w:r>
    </w:p>
    <w:p w14:paraId="00000016" w14:textId="77777777" w:rsidR="00C64F37" w:rsidRDefault="00000000">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ab/>
      </w:r>
      <w:r>
        <w:rPr>
          <w:rFonts w:ascii="Calibri" w:eastAsia="Calibri" w:hAnsi="Calibri" w:cs="Calibri"/>
          <w:i/>
          <w:iCs/>
          <w:sz w:val="22"/>
          <w:szCs w:val="22"/>
        </w:rPr>
        <w:t>Freeze</w:t>
      </w:r>
      <w:r>
        <w:rPr>
          <w:rFonts w:ascii="Calibri" w:eastAsia="Calibri" w:hAnsi="Calibri" w:cs="Calibri"/>
          <w:sz w:val="22"/>
          <w:szCs w:val="22"/>
        </w:rPr>
        <w:t>! The Credit &amp; Identity Protection Show</w:t>
      </w:r>
    </w:p>
    <w:p w14:paraId="00000017"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Credit plays a starring role in your students’ financial futures—but cybercriminals are always waiting in the wings. In this high-energy session, we’ll break down the basics of credit, spotlight how identity theft and data breaches happen, and reveal the real impact they can have on a student’s financial storyline. We’ll also tackle whether a “credit freeze” deserves the lead role—or if it’s a miscast solution for students still building credit. You’ll leave with practical tools and shareable tips to help students protect their identities and take center stage in their credit journeys.</w:t>
      </w:r>
    </w:p>
    <w:p w14:paraId="00000018" w14:textId="77777777" w:rsidR="00C64F37" w:rsidRPr="00315959" w:rsidRDefault="00000000">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ab/>
      </w:r>
      <w:r w:rsidRPr="00315959">
        <w:rPr>
          <w:rFonts w:ascii="Calibri" w:eastAsia="Calibri" w:hAnsi="Calibri" w:cs="Calibri"/>
          <w:sz w:val="22"/>
          <w:szCs w:val="22"/>
        </w:rPr>
        <w:t>ADHD Session</w:t>
      </w:r>
    </w:p>
    <w:p w14:paraId="00000019" w14:textId="3BC2A67B" w:rsidR="00C64F37" w:rsidRPr="00315959" w:rsidRDefault="00315959">
      <w:pPr>
        <w:ind w:left="1440"/>
        <w:rPr>
          <w:rFonts w:ascii="Calibri" w:eastAsia="Calibri" w:hAnsi="Calibri" w:cs="Calibri"/>
          <w:i/>
          <w:iCs/>
          <w:sz w:val="22"/>
          <w:szCs w:val="22"/>
        </w:rPr>
      </w:pPr>
      <w:r>
        <w:rPr>
          <w:rFonts w:ascii="Calibri" w:eastAsia="Calibri" w:hAnsi="Calibri" w:cs="Calibri"/>
          <w:i/>
          <w:iCs/>
          <w:sz w:val="22"/>
          <w:szCs w:val="22"/>
        </w:rPr>
        <w:t>Coming Soon…</w:t>
      </w:r>
    </w:p>
    <w:p w14:paraId="0000001A" w14:textId="77777777" w:rsidR="00C64F37" w:rsidRDefault="00000000">
      <w:pPr>
        <w:ind w:left="720"/>
        <w:rPr>
          <w:rFonts w:ascii="Calibri" w:eastAsia="Calibri" w:hAnsi="Calibri" w:cs="Calibri"/>
          <w:sz w:val="22"/>
          <w:szCs w:val="22"/>
        </w:rPr>
      </w:pPr>
      <w:r>
        <w:rPr>
          <w:rFonts w:ascii="Calibri" w:eastAsia="Calibri" w:hAnsi="Calibri" w:cs="Calibri"/>
          <w:sz w:val="22"/>
          <w:szCs w:val="22"/>
        </w:rPr>
        <w:lastRenderedPageBreak/>
        <w:t>Behind the Curtain: Student-Centered Communication Strategies in Financial Aid</w:t>
      </w:r>
    </w:p>
    <w:p w14:paraId="0000001B"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In an era where students expect seamless and equitable service, financial aid offices must rethink how they communicate across email, web, social media, and in-person interactions. This session offers practical strategies for improving customer service through intentional communication design and cross-campus collaboration. Using examples from a Big Ten university, we’ll explore how to develop proactive messaging, balance compliance with accessibility, use data to guide communication, and build partnerships that create consistent, student-friendly information. Participants will leave with tools to deliver clearer, more compassionate support and help students navigate financial aid with confidence.</w:t>
      </w:r>
    </w:p>
    <w:p w14:paraId="0000001C" w14:textId="77777777" w:rsidR="00C64F37" w:rsidRPr="00315959" w:rsidRDefault="00000000">
      <w:pPr>
        <w:rPr>
          <w:rFonts w:ascii="Calibri" w:eastAsia="Calibri" w:hAnsi="Calibri" w:cs="Calibri"/>
          <w:sz w:val="22"/>
          <w:szCs w:val="22"/>
        </w:rPr>
      </w:pPr>
      <w:r>
        <w:rPr>
          <w:rFonts w:ascii="Calibri" w:eastAsia="Calibri" w:hAnsi="Calibri" w:cs="Calibri"/>
          <w:sz w:val="22"/>
          <w:szCs w:val="22"/>
        </w:rPr>
        <w:tab/>
      </w:r>
      <w:r w:rsidRPr="00315959">
        <w:rPr>
          <w:rFonts w:ascii="Calibri" w:eastAsia="Calibri" w:hAnsi="Calibri" w:cs="Calibri"/>
          <w:sz w:val="22"/>
          <w:szCs w:val="22"/>
        </w:rPr>
        <w:t>Data Sharing Panel</w:t>
      </w:r>
    </w:p>
    <w:p w14:paraId="0000001D" w14:textId="5F656647" w:rsidR="00C64F37" w:rsidRPr="00315959" w:rsidRDefault="00315959">
      <w:pPr>
        <w:ind w:left="1440"/>
        <w:rPr>
          <w:rFonts w:ascii="Calibri" w:eastAsia="Calibri" w:hAnsi="Calibri" w:cs="Calibri"/>
          <w:i/>
          <w:iCs/>
          <w:sz w:val="22"/>
          <w:szCs w:val="22"/>
        </w:rPr>
      </w:pPr>
      <w:r>
        <w:rPr>
          <w:rFonts w:ascii="Calibri" w:eastAsia="Calibri" w:hAnsi="Calibri" w:cs="Calibri"/>
          <w:i/>
          <w:iCs/>
          <w:sz w:val="22"/>
          <w:szCs w:val="22"/>
        </w:rPr>
        <w:t>Coming Soon…</w:t>
      </w:r>
    </w:p>
    <w:p w14:paraId="0000001E"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12:30 – 2:15 pm</w:t>
      </w:r>
    </w:p>
    <w:p w14:paraId="0000001F"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Razzle Dazzle Your Day</w:t>
      </w:r>
    </w:p>
    <w:p w14:paraId="00000020" w14:textId="77777777" w:rsidR="00C64F37" w:rsidRDefault="00000000">
      <w:pPr>
        <w:pBdr>
          <w:top w:val="nil"/>
          <w:left w:val="nil"/>
          <w:bottom w:val="nil"/>
          <w:right w:val="nil"/>
          <w:between w:val="nil"/>
        </w:pBdr>
        <w:ind w:left="1440"/>
        <w:rPr>
          <w:rFonts w:ascii="Calibri" w:eastAsia="Calibri" w:hAnsi="Calibri" w:cs="Calibri"/>
          <w:i/>
          <w:iCs/>
          <w:color w:val="000000"/>
          <w:sz w:val="22"/>
          <w:szCs w:val="22"/>
        </w:rPr>
      </w:pPr>
      <w:r>
        <w:rPr>
          <w:rFonts w:ascii="Calibri" w:eastAsia="Calibri" w:hAnsi="Calibri" w:cs="Calibri"/>
          <w:i/>
          <w:iCs/>
          <w:color w:val="000000"/>
          <w:sz w:val="22"/>
          <w:szCs w:val="22"/>
        </w:rPr>
        <w:t xml:space="preserve">Step into the spotlight for a lunch break straight out of </w:t>
      </w:r>
      <w:r>
        <w:rPr>
          <w:rFonts w:ascii="Calibri" w:eastAsia="Calibri" w:hAnsi="Calibri" w:cs="Calibri"/>
          <w:color w:val="000000"/>
          <w:sz w:val="22"/>
          <w:szCs w:val="22"/>
        </w:rPr>
        <w:t>Chicago</w:t>
      </w:r>
      <w:r>
        <w:rPr>
          <w:rFonts w:ascii="Calibri" w:eastAsia="Calibri" w:hAnsi="Calibri" w:cs="Calibri"/>
          <w:i/>
          <w:iCs/>
          <w:color w:val="000000"/>
          <w:sz w:val="22"/>
          <w:szCs w:val="22"/>
        </w:rPr>
        <w:t>! Join us for a dazzling mix of networking, great food, and show-stopping moments. Our President’s Welcome will set the stage, followed by applause-worthy highlights with Habitat for Humanity’s Blueprints Program and introducing the fresh faces of our cast!</w:t>
      </w:r>
    </w:p>
    <w:p w14:paraId="00000021"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2:30 – 3:30 pm</w:t>
      </w:r>
    </w:p>
    <w:p w14:paraId="00000022"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Circle of Success: How America Succeeds After College</w:t>
      </w:r>
    </w:p>
    <w:p w14:paraId="00000023" w14:textId="77777777" w:rsidR="00C64F37" w:rsidRDefault="00000000">
      <w:pPr>
        <w:pBdr>
          <w:top w:val="nil"/>
          <w:left w:val="nil"/>
          <w:bottom w:val="nil"/>
          <w:right w:val="nil"/>
          <w:between w:val="nil"/>
        </w:pBdr>
        <w:ind w:left="1440"/>
        <w:rPr>
          <w:rFonts w:ascii="Calibri" w:eastAsia="Calibri" w:hAnsi="Calibri" w:cs="Calibri"/>
          <w:i/>
          <w:iCs/>
          <w:color w:val="000000"/>
          <w:sz w:val="22"/>
          <w:szCs w:val="22"/>
        </w:rPr>
      </w:pPr>
      <w:r>
        <w:rPr>
          <w:rFonts w:ascii="Calibri" w:eastAsia="Calibri" w:hAnsi="Calibri" w:cs="Calibri"/>
          <w:i/>
          <w:iCs/>
          <w:color w:val="000000"/>
          <w:sz w:val="22"/>
          <w:szCs w:val="22"/>
        </w:rPr>
        <w:t xml:space="preserve">Like Simba’s journey to find his place in the Pride Lands, graduates step into a new world after college, seeking their own version of success. In this session, we’ll explore Sallie Mae’s latest research, </w:t>
      </w:r>
      <w:r>
        <w:rPr>
          <w:rFonts w:ascii="Calibri" w:eastAsia="Calibri" w:hAnsi="Calibri" w:cs="Calibri"/>
          <w:b/>
          <w:bCs/>
          <w:i/>
          <w:iCs/>
          <w:color w:val="000000"/>
          <w:sz w:val="22"/>
          <w:szCs w:val="22"/>
        </w:rPr>
        <w:t>“How America Succeeds After College,”</w:t>
      </w:r>
      <w:r>
        <w:rPr>
          <w:rFonts w:ascii="Calibri" w:eastAsia="Calibri" w:hAnsi="Calibri" w:cs="Calibri"/>
          <w:i/>
          <w:iCs/>
          <w:color w:val="000000"/>
          <w:sz w:val="22"/>
          <w:szCs w:val="22"/>
        </w:rPr>
        <w:t xml:space="preserve"> uncovering how young adults define success today. Discover the actions before, during, and after college that make the biggest impact—and the challenges that can hold them back. Join us to learn how we can help more students roar with confidence as they thrive in the great circle of success!</w:t>
      </w:r>
    </w:p>
    <w:p w14:paraId="00000024" w14:textId="77777777" w:rsidR="00C64F37" w:rsidRDefault="00000000">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Seize the Day, Understanding Code, Rulemaking, and Public Participation</w:t>
      </w:r>
    </w:p>
    <w:p w14:paraId="00000025" w14:textId="77777777" w:rsidR="00C64F37" w:rsidRDefault="00000000">
      <w:pPr>
        <w:pBdr>
          <w:top w:val="nil"/>
          <w:left w:val="nil"/>
          <w:bottom w:val="nil"/>
          <w:right w:val="nil"/>
          <w:between w:val="nil"/>
        </w:pBdr>
        <w:ind w:left="1440"/>
        <w:rPr>
          <w:rFonts w:ascii="Calibri" w:eastAsia="Calibri" w:hAnsi="Calibri" w:cs="Calibri"/>
          <w:i/>
          <w:iCs/>
          <w:color w:val="000000"/>
          <w:sz w:val="22"/>
          <w:szCs w:val="22"/>
        </w:rPr>
      </w:pPr>
      <w:r>
        <w:rPr>
          <w:rFonts w:ascii="Calibri" w:eastAsia="Calibri" w:hAnsi="Calibri" w:cs="Calibri"/>
          <w:i/>
          <w:iCs/>
          <w:color w:val="000000"/>
          <w:sz w:val="22"/>
          <w:szCs w:val="22"/>
        </w:rPr>
        <w:t>Extra! Extra! Read all about it! Whether you're new to Iowa’s legal framework or need a refresher, this session will help clarify the key differences between Iowa Code, Iowa Administrative Rules and the Iowa Student Financial Aid Guide. Participants will learn essential terminology, explore how laws and rules are created and amended, and discover where to find and track them. The session will also highlight opportunities for public input—such as the public comment process—empowering attendees to engage more confidently with state governance.</w:t>
      </w:r>
    </w:p>
    <w:p w14:paraId="00000026" w14:textId="77777777" w:rsidR="00C64F37" w:rsidRDefault="00000000">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The Next Act in Graduate Funding</w:t>
      </w:r>
    </w:p>
    <w:p w14:paraId="00000027" w14:textId="77777777" w:rsidR="00C64F37" w:rsidRDefault="00000000">
      <w:pPr>
        <w:pBdr>
          <w:top w:val="nil"/>
          <w:left w:val="nil"/>
          <w:bottom w:val="nil"/>
          <w:right w:val="nil"/>
          <w:between w:val="nil"/>
        </w:pBdr>
        <w:ind w:left="1440"/>
        <w:rPr>
          <w:rFonts w:ascii="Calibri" w:eastAsia="Calibri" w:hAnsi="Calibri" w:cs="Calibri"/>
          <w:i/>
          <w:iCs/>
          <w:color w:val="000000"/>
          <w:sz w:val="22"/>
          <w:szCs w:val="22"/>
        </w:rPr>
      </w:pPr>
      <w:r>
        <w:rPr>
          <w:rFonts w:ascii="Calibri" w:eastAsia="Calibri" w:hAnsi="Calibri" w:cs="Calibri"/>
          <w:i/>
          <w:iCs/>
          <w:color w:val="000000"/>
          <w:sz w:val="22"/>
          <w:szCs w:val="22"/>
        </w:rPr>
        <w:t xml:space="preserve">Behind the curtain, a dramatic transformation is unfolding for graduate financial aid. Join our expert panel as they unmask the key changes brought by the </w:t>
      </w:r>
      <w:r>
        <w:rPr>
          <w:rFonts w:ascii="Calibri" w:eastAsia="Calibri" w:hAnsi="Calibri" w:cs="Calibri"/>
          <w:b/>
          <w:bCs/>
          <w:i/>
          <w:iCs/>
          <w:color w:val="000000"/>
          <w:sz w:val="22"/>
          <w:szCs w:val="22"/>
        </w:rPr>
        <w:t>One Big Beautiful Bill</w:t>
      </w:r>
      <w:r>
        <w:rPr>
          <w:rFonts w:ascii="Calibri" w:eastAsia="Calibri" w:hAnsi="Calibri" w:cs="Calibri"/>
          <w:i/>
          <w:iCs/>
          <w:color w:val="000000"/>
          <w:sz w:val="22"/>
          <w:szCs w:val="22"/>
        </w:rPr>
        <w:t>—from loan structures to repayment options—and reveal what these updates mean for your students and your institution. Don’t miss this chance to step into the spotlight and understand the next act in graduate funding.</w:t>
      </w:r>
    </w:p>
    <w:p w14:paraId="00000028" w14:textId="77777777" w:rsidR="00C64F37" w:rsidRDefault="00000000">
      <w:pPr>
        <w:ind w:left="720"/>
        <w:rPr>
          <w:rFonts w:ascii="Calibri" w:eastAsia="Calibri" w:hAnsi="Calibri" w:cs="Calibri"/>
          <w:sz w:val="22"/>
          <w:szCs w:val="22"/>
        </w:rPr>
      </w:pPr>
      <w:r>
        <w:rPr>
          <w:rFonts w:ascii="Calibri" w:eastAsia="Calibri" w:hAnsi="Calibri" w:cs="Calibri"/>
          <w:sz w:val="22"/>
          <w:szCs w:val="22"/>
        </w:rPr>
        <w:t>Lender Lists: No Wizard Required</w:t>
      </w:r>
    </w:p>
    <w:p w14:paraId="00000029" w14:textId="77777777" w:rsidR="00C64F37" w:rsidRDefault="00000000">
      <w:pPr>
        <w:pBdr>
          <w:top w:val="nil"/>
          <w:left w:val="nil"/>
          <w:bottom w:val="nil"/>
          <w:right w:val="nil"/>
          <w:between w:val="nil"/>
        </w:pBdr>
        <w:ind w:left="1440"/>
        <w:rPr>
          <w:rFonts w:ascii="Calibri" w:eastAsia="Calibri" w:hAnsi="Calibri" w:cs="Calibri"/>
          <w:i/>
          <w:iCs/>
          <w:color w:val="000000"/>
          <w:sz w:val="22"/>
          <w:szCs w:val="22"/>
        </w:rPr>
      </w:pPr>
      <w:r>
        <w:rPr>
          <w:rFonts w:ascii="Calibri" w:eastAsia="Calibri" w:hAnsi="Calibri" w:cs="Calibri"/>
          <w:i/>
          <w:iCs/>
          <w:color w:val="000000"/>
          <w:sz w:val="22"/>
          <w:szCs w:val="22"/>
        </w:rPr>
        <w:t xml:space="preserve">Prepare to defy loan gravity! In a world where the student loan landscape is constantly shifting, Preferred Lender Lists can feel a little… </w:t>
      </w:r>
      <w:r>
        <w:rPr>
          <w:rFonts w:ascii="Calibri" w:eastAsia="Calibri" w:hAnsi="Calibri" w:cs="Calibri"/>
          <w:color w:val="000000"/>
          <w:sz w:val="22"/>
          <w:szCs w:val="22"/>
        </w:rPr>
        <w:t>witchy.</w:t>
      </w:r>
      <w:r>
        <w:rPr>
          <w:rFonts w:ascii="Calibri" w:eastAsia="Calibri" w:hAnsi="Calibri" w:cs="Calibri"/>
          <w:i/>
          <w:iCs/>
          <w:color w:val="000000"/>
          <w:sz w:val="22"/>
          <w:szCs w:val="22"/>
        </w:rPr>
        <w:t xml:space="preserve"> This over-the-rainbow panel brings together financial aid pros ready to spill the spellbook on how they choose lenders, keep compliance from turning into a full-blown trip to the Wizard, and communicate with students without needing a flying monkey entourage. Whether your office keeps a list, is brewing one in a cauldron, or has sworn off the magic entirely, you’ll </w:t>
      </w:r>
      <w:r>
        <w:rPr>
          <w:rFonts w:ascii="Calibri" w:eastAsia="Calibri" w:hAnsi="Calibri" w:cs="Calibri"/>
          <w:i/>
          <w:iCs/>
          <w:color w:val="000000"/>
          <w:sz w:val="22"/>
          <w:szCs w:val="22"/>
        </w:rPr>
        <w:lastRenderedPageBreak/>
        <w:t>leave with enchanting insights, practical charms, and a better sense of how to guide students down the yellow brick road of borrowing—no ruby slippers required.</w:t>
      </w:r>
    </w:p>
    <w:p w14:paraId="0000002A"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3:30 – 4:00 pm (Exhibitor Break)</w:t>
      </w:r>
    </w:p>
    <w:p w14:paraId="0000002B" w14:textId="77777777" w:rsidR="00C64F37" w:rsidRDefault="00000000">
      <w:pPr>
        <w:ind w:left="720"/>
        <w:rPr>
          <w:rFonts w:ascii="Calibri" w:eastAsia="Calibri" w:hAnsi="Calibri" w:cs="Calibri"/>
          <w:sz w:val="22"/>
          <w:szCs w:val="22"/>
        </w:rPr>
      </w:pPr>
      <w:r>
        <w:rPr>
          <w:rFonts w:ascii="Calibri" w:eastAsia="Calibri" w:hAnsi="Calibri" w:cs="Calibri"/>
          <w:sz w:val="22"/>
          <w:szCs w:val="22"/>
        </w:rPr>
        <w:t xml:space="preserve">Non-Stop Networking </w:t>
      </w:r>
    </w:p>
    <w:p w14:paraId="0000002C" w14:textId="77777777" w:rsidR="00C64F37" w:rsidRDefault="00000000">
      <w:pPr>
        <w:pBdr>
          <w:top w:val="nil"/>
          <w:left w:val="nil"/>
          <w:bottom w:val="nil"/>
          <w:right w:val="nil"/>
          <w:between w:val="nil"/>
        </w:pBdr>
        <w:ind w:left="1440"/>
        <w:rPr>
          <w:rFonts w:ascii="Calibri" w:eastAsia="Calibri" w:hAnsi="Calibri" w:cs="Calibri"/>
          <w:i/>
          <w:iCs/>
          <w:color w:val="000000"/>
          <w:sz w:val="22"/>
          <w:szCs w:val="22"/>
        </w:rPr>
      </w:pPr>
      <w:r>
        <w:rPr>
          <w:rFonts w:ascii="Calibri" w:eastAsia="Calibri" w:hAnsi="Calibri" w:cs="Calibri"/>
          <w:i/>
          <w:iCs/>
          <w:color w:val="000000"/>
          <w:sz w:val="22"/>
          <w:szCs w:val="22"/>
        </w:rPr>
        <w:t>Our exhibitors are nonstop—and now it’s your turn. Swing through the exhibit hall to meet the teams behind today’s most creative solutions. You’ll leave informed, energized, and ready to be in the room where it happens.</w:t>
      </w:r>
    </w:p>
    <w:p w14:paraId="0000002D"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4:00 – 5:15 pm</w:t>
      </w:r>
    </w:p>
    <w:p w14:paraId="0000002E" w14:textId="77777777" w:rsidR="00C64F37" w:rsidRDefault="00000000">
      <w:pPr>
        <w:ind w:left="720"/>
        <w:rPr>
          <w:rFonts w:ascii="Calibri" w:eastAsia="Calibri" w:hAnsi="Calibri" w:cs="Calibri"/>
          <w:sz w:val="22"/>
          <w:szCs w:val="22"/>
        </w:rPr>
      </w:pPr>
      <w:r>
        <w:rPr>
          <w:rFonts w:ascii="Calibri" w:eastAsia="Calibri" w:hAnsi="Calibri" w:cs="Calibri"/>
          <w:sz w:val="22"/>
          <w:szCs w:val="22"/>
        </w:rPr>
        <w:t>A Whole New World of Financial Aid: Navigating the One Big Beautiful Bill</w:t>
      </w:r>
    </w:p>
    <w:p w14:paraId="0000002F" w14:textId="77777777" w:rsidR="00C64F37" w:rsidRDefault="00000000">
      <w:pPr>
        <w:pBdr>
          <w:top w:val="nil"/>
          <w:left w:val="nil"/>
          <w:bottom w:val="nil"/>
          <w:right w:val="nil"/>
          <w:between w:val="nil"/>
        </w:pBdr>
        <w:ind w:left="1440"/>
        <w:rPr>
          <w:rFonts w:ascii="Calibri" w:eastAsia="Calibri" w:hAnsi="Calibri" w:cs="Calibri"/>
          <w:i/>
          <w:iCs/>
          <w:color w:val="000000"/>
          <w:sz w:val="22"/>
          <w:szCs w:val="22"/>
        </w:rPr>
      </w:pPr>
      <w:r>
        <w:rPr>
          <w:rFonts w:ascii="Calibri" w:eastAsia="Calibri" w:hAnsi="Calibri" w:cs="Calibri"/>
          <w:i/>
          <w:iCs/>
          <w:color w:val="000000"/>
          <w:sz w:val="22"/>
          <w:szCs w:val="22"/>
        </w:rPr>
        <w:t xml:space="preserve">Step onto the magic carpet and soar into a whole new world of financial aid administration! The </w:t>
      </w:r>
      <w:r>
        <w:rPr>
          <w:rFonts w:ascii="Calibri" w:eastAsia="Calibri" w:hAnsi="Calibri" w:cs="Calibri"/>
          <w:b/>
          <w:bCs/>
          <w:i/>
          <w:iCs/>
          <w:color w:val="000000"/>
          <w:sz w:val="22"/>
          <w:szCs w:val="22"/>
        </w:rPr>
        <w:t>One Big Beautiful Bill</w:t>
      </w:r>
      <w:r>
        <w:rPr>
          <w:rFonts w:ascii="Calibri" w:eastAsia="Calibri" w:hAnsi="Calibri" w:cs="Calibri"/>
          <w:i/>
          <w:iCs/>
          <w:color w:val="000000"/>
          <w:sz w:val="22"/>
          <w:szCs w:val="22"/>
        </w:rPr>
        <w:t xml:space="preserve"> has granted sweeping changes that will reshape how institutions serve students. In this session, our experts will unlock the genie’s lamp and reveal the most significant updates—from loan program transformations to compliance considerations—so you can prepare for what’s ahead. Don’t miss this chance to discover the treasures (and challenges) of this new era and ensure your office is ready for the next adventure!</w:t>
      </w:r>
    </w:p>
    <w:p w14:paraId="00000030"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5:15 – 5:45 pm</w:t>
      </w:r>
    </w:p>
    <w:p w14:paraId="00000031" w14:textId="77777777" w:rsidR="00C64F37" w:rsidRDefault="00000000">
      <w:pPr>
        <w:rPr>
          <w:rFonts w:ascii="Calibri" w:eastAsia="Calibri" w:hAnsi="Calibri" w:cs="Calibri"/>
          <w:sz w:val="22"/>
          <w:szCs w:val="22"/>
        </w:rPr>
      </w:pPr>
      <w:r>
        <w:rPr>
          <w:rFonts w:ascii="Calibri" w:eastAsia="Calibri" w:hAnsi="Calibri" w:cs="Calibri"/>
          <w:sz w:val="22"/>
          <w:szCs w:val="22"/>
        </w:rPr>
        <w:tab/>
        <w:t>Tomorrow Starts Today: Newcomer Reception</w:t>
      </w:r>
    </w:p>
    <w:p w14:paraId="00000032" w14:textId="77777777" w:rsidR="00C64F37" w:rsidRDefault="00000000">
      <w:pPr>
        <w:pBdr>
          <w:top w:val="nil"/>
          <w:left w:val="nil"/>
          <w:bottom w:val="nil"/>
          <w:right w:val="nil"/>
          <w:between w:val="nil"/>
        </w:pBdr>
        <w:ind w:left="1440"/>
        <w:rPr>
          <w:rFonts w:ascii="Calibri" w:eastAsia="Calibri" w:hAnsi="Calibri" w:cs="Calibri"/>
          <w:i/>
          <w:iCs/>
          <w:color w:val="000000"/>
          <w:sz w:val="22"/>
          <w:szCs w:val="22"/>
        </w:rPr>
      </w:pPr>
      <w:r>
        <w:rPr>
          <w:rFonts w:ascii="Calibri" w:eastAsia="Calibri" w:hAnsi="Calibri" w:cs="Calibri"/>
          <w:i/>
          <w:iCs/>
          <w:color w:val="000000"/>
          <w:sz w:val="22"/>
          <w:szCs w:val="22"/>
        </w:rPr>
        <w:t xml:space="preserve">You’re never fully dressed without a smile—so bring yours to the </w:t>
      </w:r>
      <w:r>
        <w:rPr>
          <w:rFonts w:ascii="Calibri" w:eastAsia="Calibri" w:hAnsi="Calibri" w:cs="Calibri"/>
          <w:b/>
          <w:bCs/>
          <w:i/>
          <w:iCs/>
          <w:color w:val="000000"/>
          <w:sz w:val="22"/>
          <w:szCs w:val="22"/>
        </w:rPr>
        <w:t>Newcomer Reception</w:t>
      </w:r>
      <w:r>
        <w:rPr>
          <w:rFonts w:ascii="Calibri" w:eastAsia="Calibri" w:hAnsi="Calibri" w:cs="Calibri"/>
          <w:i/>
          <w:iCs/>
          <w:color w:val="000000"/>
          <w:sz w:val="22"/>
          <w:szCs w:val="22"/>
        </w:rPr>
        <w:t xml:space="preserve">! Inspired by the spirit of </w:t>
      </w:r>
      <w:r>
        <w:rPr>
          <w:rFonts w:ascii="Calibri" w:eastAsia="Calibri" w:hAnsi="Calibri" w:cs="Calibri"/>
          <w:color w:val="000000"/>
          <w:sz w:val="22"/>
          <w:szCs w:val="22"/>
        </w:rPr>
        <w:t>Annie</w:t>
      </w:r>
      <w:r>
        <w:rPr>
          <w:rFonts w:ascii="Calibri" w:eastAsia="Calibri" w:hAnsi="Calibri" w:cs="Calibri"/>
          <w:i/>
          <w:iCs/>
          <w:color w:val="000000"/>
          <w:sz w:val="22"/>
          <w:szCs w:val="22"/>
        </w:rPr>
        <w:t>, this event is all about fresh starts and bright tomorrows. Join us for a warm welcome and the chance to meet fellow first-time attendees. Whether you’re here to learn, network, or simply find your place in the spotlight, this reception will help you start your conference experience on a high note. After all, the sun will come out… today!</w:t>
      </w:r>
    </w:p>
    <w:p w14:paraId="00000033"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5:15 pm – Bar Open | Networking</w:t>
      </w:r>
    </w:p>
    <w:p w14:paraId="00000034"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6:00 – 7:15 pm – Dinner | Awards</w:t>
      </w:r>
    </w:p>
    <w:p w14:paraId="00000035"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7:15 – 9:00 – Bingo | Favorite Things | Games</w:t>
      </w:r>
    </w:p>
    <w:p w14:paraId="00000036" w14:textId="77777777" w:rsidR="00C64F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9:00 – Hospitality Room</w:t>
      </w:r>
    </w:p>
    <w:p w14:paraId="00000037" w14:textId="77777777" w:rsidR="00C64F37" w:rsidRDefault="00C64F37">
      <w:pPr>
        <w:pBdr>
          <w:top w:val="nil"/>
          <w:left w:val="nil"/>
          <w:bottom w:val="nil"/>
          <w:right w:val="nil"/>
          <w:between w:val="nil"/>
        </w:pBdr>
        <w:rPr>
          <w:rFonts w:ascii="Calibri" w:eastAsia="Calibri" w:hAnsi="Calibri" w:cs="Calibri"/>
          <w:color w:val="000000"/>
          <w:sz w:val="22"/>
          <w:szCs w:val="22"/>
        </w:rPr>
      </w:pPr>
    </w:p>
    <w:p w14:paraId="4CA82D4A" w14:textId="77777777" w:rsidR="00301192" w:rsidRDefault="00301192">
      <w:pPr>
        <w:pBdr>
          <w:top w:val="nil"/>
          <w:left w:val="nil"/>
          <w:bottom w:val="nil"/>
          <w:right w:val="nil"/>
          <w:between w:val="nil"/>
        </w:pBdr>
        <w:rPr>
          <w:rFonts w:ascii="Calibri" w:eastAsia="Calibri" w:hAnsi="Calibri" w:cs="Calibri"/>
          <w:color w:val="000000"/>
          <w:sz w:val="22"/>
          <w:szCs w:val="22"/>
        </w:rPr>
      </w:pPr>
    </w:p>
    <w:p w14:paraId="00000038" w14:textId="77777777" w:rsidR="00C64F37" w:rsidRPr="00301192" w:rsidRDefault="00000000">
      <w:pPr>
        <w:pBdr>
          <w:top w:val="nil"/>
          <w:left w:val="nil"/>
          <w:bottom w:val="nil"/>
          <w:right w:val="nil"/>
          <w:between w:val="nil"/>
        </w:pBdr>
        <w:rPr>
          <w:rFonts w:ascii="Calibri" w:eastAsia="Calibri" w:hAnsi="Calibri" w:cs="Calibri"/>
          <w:b/>
          <w:bCs/>
          <w:color w:val="000000"/>
          <w:sz w:val="22"/>
          <w:szCs w:val="22"/>
        </w:rPr>
      </w:pPr>
      <w:r w:rsidRPr="00301192">
        <w:rPr>
          <w:rFonts w:ascii="Calibri" w:eastAsia="Calibri" w:hAnsi="Calibri" w:cs="Calibri"/>
          <w:b/>
          <w:bCs/>
          <w:color w:val="000000"/>
          <w:sz w:val="22"/>
          <w:szCs w:val="22"/>
        </w:rPr>
        <w:t>April 16, 2026</w:t>
      </w:r>
    </w:p>
    <w:p w14:paraId="0000003A" w14:textId="77777777" w:rsidR="00C64F37" w:rsidRDefault="00C64F37">
      <w:pPr>
        <w:pBdr>
          <w:top w:val="nil"/>
          <w:left w:val="nil"/>
          <w:bottom w:val="nil"/>
          <w:right w:val="nil"/>
          <w:between w:val="nil"/>
        </w:pBdr>
        <w:rPr>
          <w:rFonts w:ascii="Calibri" w:eastAsia="Calibri" w:hAnsi="Calibri" w:cs="Calibri"/>
          <w:color w:val="000000"/>
          <w:sz w:val="22"/>
          <w:szCs w:val="22"/>
        </w:rPr>
      </w:pPr>
    </w:p>
    <w:p w14:paraId="0000003B"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6:30 - 7:00 am</w:t>
      </w:r>
    </w:p>
    <w:p w14:paraId="0000003C" w14:textId="77777777" w:rsidR="00C64F37" w:rsidRDefault="00000000">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 xml:space="preserve">Walking Group </w:t>
      </w:r>
    </w:p>
    <w:p w14:paraId="0000003D"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Meet in Hotel Lobby</w:t>
      </w:r>
    </w:p>
    <w:p w14:paraId="0000003E" w14:textId="77777777" w:rsidR="00C64F37" w:rsidRDefault="00C64F37">
      <w:pPr>
        <w:pBdr>
          <w:top w:val="nil"/>
          <w:left w:val="nil"/>
          <w:bottom w:val="nil"/>
          <w:right w:val="nil"/>
          <w:between w:val="nil"/>
        </w:pBdr>
        <w:rPr>
          <w:rFonts w:ascii="Calibri" w:eastAsia="Calibri" w:hAnsi="Calibri" w:cs="Calibri"/>
          <w:sz w:val="22"/>
          <w:szCs w:val="22"/>
        </w:rPr>
      </w:pPr>
    </w:p>
    <w:p w14:paraId="0000003F"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7:30 - 8:30 am </w:t>
      </w:r>
    </w:p>
    <w:p w14:paraId="00000040" w14:textId="77777777" w:rsidR="00C64F37" w:rsidRDefault="00000000">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 xml:space="preserve">Breakfast Buffet </w:t>
      </w:r>
    </w:p>
    <w:p w14:paraId="00000041" w14:textId="77777777" w:rsidR="00C64F37" w:rsidRDefault="00C64F37">
      <w:pPr>
        <w:pBdr>
          <w:top w:val="nil"/>
          <w:left w:val="nil"/>
          <w:bottom w:val="nil"/>
          <w:right w:val="nil"/>
          <w:between w:val="nil"/>
        </w:pBdr>
        <w:ind w:firstLine="720"/>
        <w:rPr>
          <w:rFonts w:ascii="Calibri" w:eastAsia="Calibri" w:hAnsi="Calibri" w:cs="Calibri"/>
          <w:sz w:val="22"/>
          <w:szCs w:val="22"/>
        </w:rPr>
      </w:pPr>
    </w:p>
    <w:p w14:paraId="00000042"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8:00 - 9:30 am</w:t>
      </w:r>
    </w:p>
    <w:p w14:paraId="00000043"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b/>
        <w:t>Registration Open</w:t>
      </w:r>
    </w:p>
    <w:p w14:paraId="00000044" w14:textId="77777777" w:rsidR="00C64F37" w:rsidRDefault="00C64F37">
      <w:pPr>
        <w:pBdr>
          <w:top w:val="nil"/>
          <w:left w:val="nil"/>
          <w:bottom w:val="nil"/>
          <w:right w:val="nil"/>
          <w:between w:val="nil"/>
        </w:pBdr>
        <w:rPr>
          <w:rFonts w:ascii="Calibri" w:eastAsia="Calibri" w:hAnsi="Calibri" w:cs="Calibri"/>
          <w:sz w:val="22"/>
          <w:szCs w:val="22"/>
        </w:rPr>
      </w:pPr>
    </w:p>
    <w:p w14:paraId="00000045"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8:30 - 9:00 am</w:t>
      </w:r>
    </w:p>
    <w:p w14:paraId="00000046"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b/>
        <w:t>General Session - IASFAA Business Meeting</w:t>
      </w:r>
    </w:p>
    <w:p w14:paraId="00000047" w14:textId="77777777" w:rsidR="00C64F37" w:rsidRDefault="00C64F37">
      <w:pPr>
        <w:pBdr>
          <w:top w:val="nil"/>
          <w:left w:val="nil"/>
          <w:bottom w:val="nil"/>
          <w:right w:val="nil"/>
          <w:between w:val="nil"/>
        </w:pBdr>
        <w:rPr>
          <w:rFonts w:ascii="Calibri" w:eastAsia="Calibri" w:hAnsi="Calibri" w:cs="Calibri"/>
          <w:sz w:val="22"/>
          <w:szCs w:val="22"/>
        </w:rPr>
      </w:pPr>
    </w:p>
    <w:p w14:paraId="00000048"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9:00 - 9:45 am</w:t>
      </w:r>
    </w:p>
    <w:p w14:paraId="00000049"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b/>
        <w:t>Birds of a Feather</w:t>
      </w:r>
    </w:p>
    <w:p w14:paraId="0000004A"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Groups: Private Institutions, Business Officers, Community Colleges, Regent Universities</w:t>
      </w:r>
    </w:p>
    <w:p w14:paraId="0000004B"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lastRenderedPageBreak/>
        <w:t>9:45 - 10:15 am (Exhibitor Break)</w:t>
      </w:r>
    </w:p>
    <w:p w14:paraId="0000004C" w14:textId="77777777" w:rsidR="00C64F37" w:rsidRDefault="00000000">
      <w:pPr>
        <w:ind w:left="720"/>
        <w:rPr>
          <w:rFonts w:ascii="Calibri" w:eastAsia="Calibri" w:hAnsi="Calibri" w:cs="Calibri"/>
          <w:sz w:val="22"/>
          <w:szCs w:val="22"/>
        </w:rPr>
      </w:pPr>
      <w:r>
        <w:rPr>
          <w:rFonts w:ascii="Calibri" w:eastAsia="Calibri" w:hAnsi="Calibri" w:cs="Calibri"/>
          <w:sz w:val="22"/>
          <w:szCs w:val="22"/>
        </w:rPr>
        <w:t xml:space="preserve">Non-Stop Networking </w:t>
      </w:r>
    </w:p>
    <w:p w14:paraId="0000004D" w14:textId="77777777" w:rsidR="00C64F37" w:rsidRDefault="00000000">
      <w:pPr>
        <w:ind w:left="1440"/>
        <w:rPr>
          <w:rFonts w:ascii="Calibri" w:eastAsia="Calibri" w:hAnsi="Calibri" w:cs="Calibri"/>
          <w:sz w:val="22"/>
          <w:szCs w:val="22"/>
        </w:rPr>
      </w:pPr>
      <w:r>
        <w:rPr>
          <w:rFonts w:ascii="Calibri" w:eastAsia="Calibri" w:hAnsi="Calibri" w:cs="Calibri"/>
          <w:i/>
          <w:iCs/>
          <w:sz w:val="22"/>
          <w:szCs w:val="22"/>
        </w:rPr>
        <w:t>Our exhibitors are nonstop—and now it’s your turn. Swing through the exhibit hall to meet the teams behind today’s most creative solutions. You’ll leave informed, energized, and ready to be in the room where it happens.</w:t>
      </w:r>
    </w:p>
    <w:p w14:paraId="0000004E" w14:textId="77777777" w:rsidR="00C64F37" w:rsidRDefault="00C64F37">
      <w:pPr>
        <w:rPr>
          <w:rFonts w:ascii="Calibri" w:eastAsia="Calibri" w:hAnsi="Calibri" w:cs="Calibri"/>
          <w:sz w:val="22"/>
          <w:szCs w:val="22"/>
        </w:rPr>
      </w:pPr>
    </w:p>
    <w:p w14:paraId="0000004F" w14:textId="77777777" w:rsidR="00C64F37" w:rsidRDefault="00000000">
      <w:pPr>
        <w:rPr>
          <w:rFonts w:ascii="Calibri" w:eastAsia="Calibri" w:hAnsi="Calibri" w:cs="Calibri"/>
          <w:sz w:val="22"/>
          <w:szCs w:val="22"/>
        </w:rPr>
      </w:pPr>
      <w:r>
        <w:rPr>
          <w:rFonts w:ascii="Calibri" w:eastAsia="Calibri" w:hAnsi="Calibri" w:cs="Calibri"/>
          <w:sz w:val="22"/>
          <w:szCs w:val="22"/>
        </w:rPr>
        <w:t>10:15 - 11:15 am</w:t>
      </w:r>
    </w:p>
    <w:p w14:paraId="00000050" w14:textId="77777777" w:rsidR="00C64F37" w:rsidRDefault="00000000">
      <w:pPr>
        <w:rPr>
          <w:rFonts w:ascii="Calibri" w:eastAsia="Calibri" w:hAnsi="Calibri" w:cs="Calibri"/>
          <w:sz w:val="22"/>
          <w:szCs w:val="22"/>
        </w:rPr>
      </w:pPr>
      <w:r>
        <w:rPr>
          <w:rFonts w:ascii="Calibri" w:eastAsia="Calibri" w:hAnsi="Calibri" w:cs="Calibri"/>
          <w:sz w:val="22"/>
          <w:szCs w:val="22"/>
        </w:rPr>
        <w:tab/>
        <w:t>Small Jobs, Big Impact: Maximizing Work-Study in Financial Aid and Student Services</w:t>
      </w:r>
    </w:p>
    <w:p w14:paraId="00000051" w14:textId="77777777" w:rsidR="00C64F37" w:rsidRDefault="00000000">
      <w:pPr>
        <w:ind w:left="1350"/>
        <w:rPr>
          <w:rFonts w:ascii="Calibri" w:eastAsia="Calibri" w:hAnsi="Calibri" w:cs="Calibri"/>
          <w:i/>
          <w:iCs/>
          <w:sz w:val="22"/>
          <w:szCs w:val="22"/>
        </w:rPr>
      </w:pPr>
      <w:r>
        <w:rPr>
          <w:rFonts w:ascii="Calibri" w:eastAsia="Calibri" w:hAnsi="Calibri" w:cs="Calibri"/>
          <w:i/>
          <w:iCs/>
          <w:sz w:val="22"/>
          <w:szCs w:val="22"/>
        </w:rPr>
        <w:t>This session highlights the powerful impact of employing work-study students in financial aid and student service offices of all sizes and types. Hear directly from current work-study students about their experiences, growth, and the skills they’ve gained, and learn how mentoring and developing student employees can create a lasting pipeline to future careers in higher education.</w:t>
      </w:r>
    </w:p>
    <w:p w14:paraId="00000052" w14:textId="77777777" w:rsidR="00C64F3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b/>
        <w:t>Excel Skills / Google Sheets</w:t>
      </w:r>
    </w:p>
    <w:p w14:paraId="00000053" w14:textId="714B565A" w:rsidR="00C64F37" w:rsidRDefault="00000000">
      <w:pPr>
        <w:rPr>
          <w:rFonts w:ascii="Calibri" w:eastAsia="Calibri" w:hAnsi="Calibri" w:cs="Calibri"/>
          <w:i/>
          <w:iCs/>
          <w:sz w:val="22"/>
          <w:szCs w:val="22"/>
          <w:highlight w:val="yellow"/>
        </w:rPr>
      </w:pPr>
      <w:r>
        <w:rPr>
          <w:rFonts w:ascii="Calibri" w:eastAsia="Calibri" w:hAnsi="Calibri" w:cs="Calibri"/>
          <w:sz w:val="22"/>
          <w:szCs w:val="22"/>
        </w:rPr>
        <w:tab/>
      </w:r>
      <w:r>
        <w:rPr>
          <w:rFonts w:ascii="Calibri" w:eastAsia="Calibri" w:hAnsi="Calibri" w:cs="Calibri"/>
          <w:sz w:val="22"/>
          <w:szCs w:val="22"/>
        </w:rPr>
        <w:tab/>
      </w:r>
      <w:r w:rsidR="00315959">
        <w:rPr>
          <w:rFonts w:ascii="Calibri" w:eastAsia="Calibri" w:hAnsi="Calibri" w:cs="Calibri"/>
          <w:i/>
          <w:iCs/>
          <w:sz w:val="22"/>
          <w:szCs w:val="22"/>
        </w:rPr>
        <w:t>Coming Soon…</w:t>
      </w:r>
    </w:p>
    <w:p w14:paraId="00000054" w14:textId="77777777" w:rsidR="00C64F37" w:rsidRDefault="00000000">
      <w:pPr>
        <w:rPr>
          <w:rFonts w:ascii="Calibri" w:eastAsia="Calibri" w:hAnsi="Calibri" w:cs="Calibri"/>
          <w:sz w:val="22"/>
          <w:szCs w:val="22"/>
        </w:rPr>
      </w:pPr>
      <w:r>
        <w:rPr>
          <w:rFonts w:ascii="Calibri" w:eastAsia="Calibri" w:hAnsi="Calibri" w:cs="Calibri"/>
          <w:sz w:val="22"/>
          <w:szCs w:val="22"/>
        </w:rPr>
        <w:tab/>
        <w:t>Backstage Pass: Tools and Tricks to Keep Your Office Running Smoothly</w:t>
      </w:r>
    </w:p>
    <w:p w14:paraId="00000055"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 xml:space="preserve">Do you ever feel like there’s never enough time to document policies, create training materials, or organize daily operations in your financial aid office? You're not alone. In this session, we will share practical tools and strategies that the University of Iowa financial aid office has used to streamline these essential but time-consuming tasks. Learn how platforms like Microsoft OneNote, Microsoft Planner, and NASFAA’s Policy &amp; Procedure Builder can help you avoid answering the same questions repeatedly and ensure important annual tasks aren't </w:t>
      </w:r>
      <w:proofErr w:type="spellStart"/>
      <w:proofErr w:type="gramStart"/>
      <w:r>
        <w:rPr>
          <w:rFonts w:ascii="Calibri" w:eastAsia="Calibri" w:hAnsi="Calibri" w:cs="Calibri"/>
          <w:i/>
          <w:iCs/>
          <w:sz w:val="22"/>
          <w:szCs w:val="22"/>
        </w:rPr>
        <w:t>forgotten.Please</w:t>
      </w:r>
      <w:proofErr w:type="spellEnd"/>
      <w:proofErr w:type="gramEnd"/>
      <w:r>
        <w:rPr>
          <w:rFonts w:ascii="Calibri" w:eastAsia="Calibri" w:hAnsi="Calibri" w:cs="Calibri"/>
          <w:i/>
          <w:iCs/>
          <w:sz w:val="22"/>
          <w:szCs w:val="22"/>
        </w:rPr>
        <w:t xml:space="preserve"> don't hesitate to bring your own ideas, tools, and best practices to share with colleagues who face the same challenges.</w:t>
      </w:r>
    </w:p>
    <w:p w14:paraId="00000056" w14:textId="77777777" w:rsidR="00C64F37" w:rsidRDefault="00000000">
      <w:pPr>
        <w:ind w:firstLine="720"/>
        <w:rPr>
          <w:rFonts w:ascii="Calibri" w:eastAsia="Calibri" w:hAnsi="Calibri" w:cs="Calibri"/>
          <w:sz w:val="22"/>
          <w:szCs w:val="22"/>
        </w:rPr>
      </w:pPr>
      <w:r>
        <w:rPr>
          <w:rFonts w:ascii="Calibri" w:eastAsia="Calibri" w:hAnsi="Calibri" w:cs="Calibri"/>
          <w:sz w:val="22"/>
          <w:szCs w:val="22"/>
        </w:rPr>
        <w:t>Into the FAFSA: A Journey Through Financial Aid History</w:t>
      </w:r>
    </w:p>
    <w:p w14:paraId="00000057"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 xml:space="preserve">Once upon a time, before electronic forms and data sharing, the story of financial aid began. Follow the path “Into the FAFSA” as we trace the twists, turns, and transformations of student aid in America. This session highlights the defining acts—from the GI Bill to Pell Grants to today’s modernization efforts—and reflects on how each has shaped our collective pursuit of access and equity. Just </w:t>
      </w:r>
      <w:proofErr w:type="gramStart"/>
      <w:r>
        <w:rPr>
          <w:rFonts w:ascii="Calibri" w:eastAsia="Calibri" w:hAnsi="Calibri" w:cs="Calibri"/>
          <w:i/>
          <w:iCs/>
          <w:sz w:val="22"/>
          <w:szCs w:val="22"/>
        </w:rPr>
        <w:t>remember:</w:t>
      </w:r>
      <w:proofErr w:type="gramEnd"/>
      <w:r>
        <w:rPr>
          <w:rFonts w:ascii="Calibri" w:eastAsia="Calibri" w:hAnsi="Calibri" w:cs="Calibri"/>
          <w:i/>
          <w:iCs/>
          <w:sz w:val="22"/>
          <w:szCs w:val="22"/>
        </w:rPr>
        <w:t xml:space="preserve"> be </w:t>
      </w:r>
      <w:proofErr w:type="gramStart"/>
      <w:r>
        <w:rPr>
          <w:rFonts w:ascii="Calibri" w:eastAsia="Calibri" w:hAnsi="Calibri" w:cs="Calibri"/>
          <w:i/>
          <w:iCs/>
          <w:sz w:val="22"/>
          <w:szCs w:val="22"/>
        </w:rPr>
        <w:t>careful</w:t>
      </w:r>
      <w:proofErr w:type="gramEnd"/>
      <w:r>
        <w:rPr>
          <w:rFonts w:ascii="Calibri" w:eastAsia="Calibri" w:hAnsi="Calibri" w:cs="Calibri"/>
          <w:i/>
          <w:iCs/>
          <w:sz w:val="22"/>
          <w:szCs w:val="22"/>
        </w:rPr>
        <w:t xml:space="preserve"> the policy changes you wish for!</w:t>
      </w:r>
    </w:p>
    <w:p w14:paraId="00000058" w14:textId="77777777" w:rsidR="00C64F37" w:rsidRDefault="00C64F37">
      <w:pPr>
        <w:rPr>
          <w:rFonts w:ascii="Calibri" w:eastAsia="Calibri" w:hAnsi="Calibri" w:cs="Calibri"/>
          <w:i/>
          <w:iCs/>
          <w:sz w:val="22"/>
          <w:szCs w:val="22"/>
        </w:rPr>
      </w:pPr>
    </w:p>
    <w:p w14:paraId="00000059" w14:textId="77777777" w:rsidR="00C64F37" w:rsidRDefault="00000000">
      <w:pPr>
        <w:rPr>
          <w:rFonts w:ascii="Calibri" w:eastAsia="Calibri" w:hAnsi="Calibri" w:cs="Calibri"/>
          <w:sz w:val="22"/>
          <w:szCs w:val="22"/>
        </w:rPr>
      </w:pPr>
      <w:r>
        <w:rPr>
          <w:rFonts w:ascii="Calibri" w:eastAsia="Calibri" w:hAnsi="Calibri" w:cs="Calibri"/>
          <w:sz w:val="22"/>
          <w:szCs w:val="22"/>
        </w:rPr>
        <w:t>11:30 - 1:15 pm</w:t>
      </w:r>
    </w:p>
    <w:p w14:paraId="0000005A" w14:textId="77777777" w:rsidR="00C64F37" w:rsidRDefault="00000000">
      <w:pPr>
        <w:rPr>
          <w:rFonts w:ascii="Calibri" w:eastAsia="Calibri" w:hAnsi="Calibri" w:cs="Calibri"/>
          <w:sz w:val="22"/>
          <w:szCs w:val="22"/>
        </w:rPr>
      </w:pPr>
      <w:r>
        <w:rPr>
          <w:rFonts w:ascii="Calibri" w:eastAsia="Calibri" w:hAnsi="Calibri" w:cs="Calibri"/>
          <w:sz w:val="22"/>
          <w:szCs w:val="22"/>
        </w:rPr>
        <w:tab/>
        <w:t>Lunch Buffet</w:t>
      </w:r>
    </w:p>
    <w:p w14:paraId="0000005B" w14:textId="77777777" w:rsidR="00C64F37" w:rsidRDefault="00C64F37">
      <w:pPr>
        <w:rPr>
          <w:rFonts w:ascii="Calibri" w:eastAsia="Calibri" w:hAnsi="Calibri" w:cs="Calibri"/>
          <w:sz w:val="22"/>
          <w:szCs w:val="22"/>
        </w:rPr>
      </w:pPr>
    </w:p>
    <w:p w14:paraId="0000005C" w14:textId="77777777" w:rsidR="00C64F37" w:rsidRDefault="00000000">
      <w:pPr>
        <w:rPr>
          <w:rFonts w:ascii="Calibri" w:eastAsia="Calibri" w:hAnsi="Calibri" w:cs="Calibri"/>
          <w:sz w:val="22"/>
          <w:szCs w:val="22"/>
        </w:rPr>
      </w:pPr>
      <w:r>
        <w:rPr>
          <w:rFonts w:ascii="Calibri" w:eastAsia="Calibri" w:hAnsi="Calibri" w:cs="Calibri"/>
          <w:sz w:val="22"/>
          <w:szCs w:val="22"/>
        </w:rPr>
        <w:t>12:00 - 1:15 pm</w:t>
      </w:r>
    </w:p>
    <w:p w14:paraId="0000005D" w14:textId="77777777" w:rsidR="00C64F37" w:rsidRDefault="00000000">
      <w:pPr>
        <w:rPr>
          <w:rFonts w:ascii="Calibri" w:eastAsia="Calibri" w:hAnsi="Calibri" w:cs="Calibri"/>
          <w:sz w:val="22"/>
          <w:szCs w:val="22"/>
        </w:rPr>
      </w:pPr>
      <w:r>
        <w:rPr>
          <w:rFonts w:ascii="Calibri" w:eastAsia="Calibri" w:hAnsi="Calibri" w:cs="Calibri"/>
          <w:sz w:val="22"/>
          <w:szCs w:val="22"/>
        </w:rPr>
        <w:tab/>
        <w:t>Welcome Business Officers</w:t>
      </w:r>
    </w:p>
    <w:p w14:paraId="0000005F" w14:textId="3F307D65" w:rsidR="00C64F37" w:rsidRPr="00315959" w:rsidRDefault="00000000">
      <w:pPr>
        <w:rPr>
          <w:rFonts w:ascii="Calibri" w:eastAsia="Calibri" w:hAnsi="Calibri" w:cs="Calibri"/>
          <w:sz w:val="22"/>
          <w:szCs w:val="22"/>
        </w:rPr>
      </w:pPr>
      <w:r>
        <w:rPr>
          <w:rFonts w:ascii="Calibri" w:eastAsia="Calibri" w:hAnsi="Calibri" w:cs="Calibri"/>
          <w:sz w:val="22"/>
          <w:szCs w:val="22"/>
        </w:rPr>
        <w:tab/>
        <w:t xml:space="preserve">General Session - Dr. </w:t>
      </w:r>
      <w:proofErr w:type="spellStart"/>
      <w:r>
        <w:rPr>
          <w:rFonts w:ascii="Calibri" w:eastAsia="Calibri" w:hAnsi="Calibri" w:cs="Calibri"/>
          <w:sz w:val="22"/>
          <w:szCs w:val="22"/>
        </w:rPr>
        <w:t>Keyimani</w:t>
      </w:r>
      <w:proofErr w:type="spellEnd"/>
      <w:r>
        <w:rPr>
          <w:rFonts w:ascii="Calibri" w:eastAsia="Calibri" w:hAnsi="Calibri" w:cs="Calibri"/>
          <w:sz w:val="22"/>
          <w:szCs w:val="22"/>
        </w:rPr>
        <w:t xml:space="preserve"> Alford</w:t>
      </w:r>
      <w:r>
        <w:rPr>
          <w:rFonts w:ascii="Calibri" w:eastAsia="Calibri" w:hAnsi="Calibri" w:cs="Calibri"/>
          <w:sz w:val="22"/>
          <w:szCs w:val="22"/>
          <w:highlight w:val="yellow"/>
        </w:rPr>
        <w:t xml:space="preserve"> </w:t>
      </w:r>
    </w:p>
    <w:p w14:paraId="00000060" w14:textId="77777777" w:rsidR="00C64F37" w:rsidRDefault="00C64F37">
      <w:pPr>
        <w:ind w:left="1440"/>
        <w:rPr>
          <w:rFonts w:ascii="Calibri" w:eastAsia="Calibri" w:hAnsi="Calibri" w:cs="Calibri"/>
          <w:sz w:val="22"/>
          <w:szCs w:val="22"/>
        </w:rPr>
      </w:pPr>
    </w:p>
    <w:p w14:paraId="00000061" w14:textId="77777777" w:rsidR="00C64F37" w:rsidRDefault="00000000">
      <w:pPr>
        <w:rPr>
          <w:rFonts w:ascii="Calibri" w:eastAsia="Calibri" w:hAnsi="Calibri" w:cs="Calibri"/>
          <w:sz w:val="22"/>
          <w:szCs w:val="22"/>
        </w:rPr>
      </w:pPr>
      <w:r>
        <w:rPr>
          <w:rFonts w:ascii="Calibri" w:eastAsia="Calibri" w:hAnsi="Calibri" w:cs="Calibri"/>
          <w:sz w:val="22"/>
          <w:szCs w:val="22"/>
        </w:rPr>
        <w:t>1:30 - 2:30 pm</w:t>
      </w:r>
    </w:p>
    <w:p w14:paraId="00000062" w14:textId="77777777" w:rsidR="00C64F37" w:rsidRDefault="00000000">
      <w:pPr>
        <w:rPr>
          <w:rFonts w:ascii="Calibri" w:eastAsia="Calibri" w:hAnsi="Calibri" w:cs="Calibri"/>
          <w:sz w:val="22"/>
          <w:szCs w:val="22"/>
        </w:rPr>
      </w:pPr>
      <w:r>
        <w:rPr>
          <w:rFonts w:ascii="Calibri" w:eastAsia="Calibri" w:hAnsi="Calibri" w:cs="Calibri"/>
          <w:sz w:val="22"/>
          <w:szCs w:val="22"/>
        </w:rPr>
        <w:tab/>
        <w:t>Broadway Benefits: A Financial Aid Guide to VA Education Benefits</w:t>
      </w:r>
    </w:p>
    <w:p w14:paraId="00000063" w14:textId="77777777" w:rsidR="00C64F37" w:rsidRDefault="00000000">
      <w:pPr>
        <w:ind w:left="1440"/>
        <w:rPr>
          <w:rFonts w:ascii="Calibri" w:eastAsia="Calibri" w:hAnsi="Calibri" w:cs="Calibri"/>
          <w:sz w:val="22"/>
          <w:szCs w:val="22"/>
        </w:rPr>
      </w:pPr>
      <w:r>
        <w:rPr>
          <w:rFonts w:ascii="Calibri" w:eastAsia="Calibri" w:hAnsi="Calibri" w:cs="Calibri"/>
          <w:i/>
          <w:iCs/>
          <w:sz w:val="22"/>
          <w:szCs w:val="22"/>
        </w:rPr>
        <w:t xml:space="preserve">Take center stage as we help you navigate the entire cast of VA education programs with the precision and flair of a Broadway performance. When the curtain rises, we’ll bring the dramatic world of VA education benefits to life, with a focus on how you, the financial aid professionals and SCOs, can master the systems and provide the best service possible to the veterans and their families who depend on you. Whether you're managing a student's GI Bill eligibility or guiding them through the complexities of </w:t>
      </w:r>
      <w:r>
        <w:rPr>
          <w:rFonts w:ascii="Calibri" w:eastAsia="Calibri" w:hAnsi="Calibri" w:cs="Calibri"/>
          <w:i/>
          <w:iCs/>
          <w:sz w:val="22"/>
          <w:szCs w:val="22"/>
        </w:rPr>
        <w:lastRenderedPageBreak/>
        <w:t>tuition assistance, this session is your backstage pass to becoming the expert every veteran student needs.</w:t>
      </w:r>
    </w:p>
    <w:p w14:paraId="00000064" w14:textId="77777777" w:rsidR="00C64F37" w:rsidRDefault="00000000">
      <w:pPr>
        <w:rPr>
          <w:rFonts w:ascii="Calibri" w:eastAsia="Calibri" w:hAnsi="Calibri" w:cs="Calibri"/>
          <w:sz w:val="22"/>
          <w:szCs w:val="22"/>
        </w:rPr>
      </w:pPr>
      <w:r>
        <w:tab/>
      </w:r>
      <w:r>
        <w:rPr>
          <w:rFonts w:ascii="Calibri" w:eastAsia="Calibri" w:hAnsi="Calibri" w:cs="Calibri"/>
          <w:sz w:val="22"/>
          <w:szCs w:val="22"/>
        </w:rPr>
        <w:t>Eligible Non-Citizens and Citizenship Issues</w:t>
      </w:r>
    </w:p>
    <w:p w14:paraId="00000065" w14:textId="0784D4EB" w:rsidR="00C64F37" w:rsidRDefault="00000000">
      <w:pPr>
        <w:rPr>
          <w:rFonts w:ascii="Calibri" w:eastAsia="Calibri" w:hAnsi="Calibri" w:cs="Calibri"/>
          <w:i/>
          <w:iCs/>
          <w:sz w:val="22"/>
          <w:szCs w:val="22"/>
          <w:highlight w:val="yellow"/>
        </w:rPr>
      </w:pPr>
      <w:r>
        <w:tab/>
      </w:r>
      <w:r>
        <w:tab/>
      </w:r>
      <w:r w:rsidR="00315959">
        <w:rPr>
          <w:rFonts w:ascii="Calibri" w:eastAsia="Calibri" w:hAnsi="Calibri" w:cs="Calibri"/>
          <w:i/>
          <w:iCs/>
          <w:sz w:val="22"/>
          <w:szCs w:val="22"/>
        </w:rPr>
        <w:t>Coming Soon…</w:t>
      </w:r>
      <w:r w:rsidRPr="00315959">
        <w:rPr>
          <w:rFonts w:ascii="Calibri" w:eastAsia="Calibri" w:hAnsi="Calibri" w:cs="Calibri"/>
          <w:i/>
          <w:iCs/>
          <w:sz w:val="22"/>
          <w:szCs w:val="22"/>
        </w:rPr>
        <w:t xml:space="preserve"> </w:t>
      </w:r>
    </w:p>
    <w:p w14:paraId="00000066" w14:textId="77777777" w:rsidR="00C64F37" w:rsidRDefault="00000000">
      <w:pPr>
        <w:rPr>
          <w:rFonts w:ascii="Calibri" w:eastAsia="Calibri" w:hAnsi="Calibri" w:cs="Calibri"/>
          <w:sz w:val="22"/>
          <w:szCs w:val="22"/>
          <w:highlight w:val="yellow"/>
        </w:rPr>
      </w:pPr>
      <w:r>
        <w:rPr>
          <w:rFonts w:ascii="Calibri" w:eastAsia="Calibri" w:hAnsi="Calibri" w:cs="Calibri"/>
          <w:sz w:val="22"/>
          <w:szCs w:val="22"/>
        </w:rPr>
        <w:tab/>
        <w:t>Title IV Funds (Business Officer)</w:t>
      </w:r>
    </w:p>
    <w:p w14:paraId="00000067" w14:textId="31036A2F" w:rsidR="00C64F37" w:rsidRDefault="00000000">
      <w:pPr>
        <w:rPr>
          <w:rFonts w:ascii="Calibri" w:eastAsia="Calibri" w:hAnsi="Calibri" w:cs="Calibri"/>
          <w:i/>
          <w:iCs/>
          <w:sz w:val="22"/>
          <w:szCs w:val="22"/>
          <w:highlight w:val="yellow"/>
        </w:rPr>
      </w:pPr>
      <w:r>
        <w:rPr>
          <w:rFonts w:ascii="Calibri" w:eastAsia="Calibri" w:hAnsi="Calibri" w:cs="Calibri"/>
          <w:i/>
          <w:iCs/>
          <w:sz w:val="22"/>
          <w:szCs w:val="22"/>
        </w:rPr>
        <w:tab/>
      </w:r>
      <w:r>
        <w:rPr>
          <w:rFonts w:ascii="Calibri" w:eastAsia="Calibri" w:hAnsi="Calibri" w:cs="Calibri"/>
          <w:i/>
          <w:iCs/>
          <w:sz w:val="22"/>
          <w:szCs w:val="22"/>
        </w:rPr>
        <w:tab/>
      </w:r>
      <w:r w:rsidR="00315959">
        <w:rPr>
          <w:rFonts w:ascii="Calibri" w:eastAsia="Calibri" w:hAnsi="Calibri" w:cs="Calibri"/>
          <w:i/>
          <w:iCs/>
          <w:sz w:val="22"/>
          <w:szCs w:val="22"/>
        </w:rPr>
        <w:t>Coming Soon…</w:t>
      </w:r>
    </w:p>
    <w:p w14:paraId="00000068" w14:textId="77777777" w:rsidR="00C64F37" w:rsidRDefault="00000000">
      <w:pPr>
        <w:ind w:firstLine="720"/>
        <w:rPr>
          <w:rFonts w:ascii="Calibri" w:eastAsia="Calibri" w:hAnsi="Calibri" w:cs="Calibri"/>
          <w:sz w:val="22"/>
          <w:szCs w:val="22"/>
        </w:rPr>
      </w:pPr>
      <w:r>
        <w:rPr>
          <w:rFonts w:ascii="Calibri" w:eastAsia="Calibri" w:hAnsi="Calibri" w:cs="Calibri"/>
          <w:sz w:val="22"/>
          <w:szCs w:val="22"/>
        </w:rPr>
        <w:t>Financial Aid Jeopardy</w:t>
      </w:r>
    </w:p>
    <w:p w14:paraId="00000069"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Get ready to buzz in! Financial Aid Jeopardy is a fast-paced, interactive session designed to test your knowledge and spark some laughs. Whether you're a seasoned pro or new to the field, you'll enjoy this engaging refresher packed with useful insights. Categories include FAFSA, Verification, Student Loans, Potpourri, and more. Attendees will be split into teams to compete for bragging rights — and maybe even a prize. Come join the fun and see if your team can take home the win!</w:t>
      </w:r>
    </w:p>
    <w:p w14:paraId="0000006A" w14:textId="77777777" w:rsidR="00C64F37" w:rsidRDefault="00C64F37">
      <w:pPr>
        <w:rPr>
          <w:rFonts w:ascii="Calibri" w:eastAsia="Calibri" w:hAnsi="Calibri" w:cs="Calibri"/>
          <w:i/>
          <w:iCs/>
          <w:sz w:val="22"/>
          <w:szCs w:val="22"/>
        </w:rPr>
      </w:pPr>
    </w:p>
    <w:p w14:paraId="0000006B" w14:textId="77777777" w:rsidR="00C64F37" w:rsidRDefault="00000000">
      <w:pPr>
        <w:rPr>
          <w:rFonts w:ascii="Calibri" w:eastAsia="Calibri" w:hAnsi="Calibri" w:cs="Calibri"/>
          <w:sz w:val="22"/>
          <w:szCs w:val="22"/>
        </w:rPr>
      </w:pPr>
      <w:r>
        <w:rPr>
          <w:rFonts w:ascii="Calibri" w:eastAsia="Calibri" w:hAnsi="Calibri" w:cs="Calibri"/>
          <w:sz w:val="22"/>
          <w:szCs w:val="22"/>
        </w:rPr>
        <w:t>2:30 - 3:00 pm (Exhibitor Break)</w:t>
      </w:r>
    </w:p>
    <w:p w14:paraId="0000006C" w14:textId="77777777" w:rsidR="00C64F37" w:rsidRDefault="00000000">
      <w:pPr>
        <w:ind w:left="720"/>
        <w:rPr>
          <w:rFonts w:ascii="Calibri" w:eastAsia="Calibri" w:hAnsi="Calibri" w:cs="Calibri"/>
          <w:sz w:val="22"/>
          <w:szCs w:val="22"/>
        </w:rPr>
      </w:pPr>
      <w:r>
        <w:rPr>
          <w:rFonts w:ascii="Calibri" w:eastAsia="Calibri" w:hAnsi="Calibri" w:cs="Calibri"/>
          <w:sz w:val="22"/>
          <w:szCs w:val="22"/>
        </w:rPr>
        <w:t xml:space="preserve">Non-Stop Networking </w:t>
      </w:r>
    </w:p>
    <w:p w14:paraId="0000006D"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Our exhibitors are nonstop—and now it’s your turn. Swing through the exhibit hall to meet the teams behind today’s most creative solutions. You’ll leave informed, energized, and ready to be in the room where it happens.</w:t>
      </w:r>
    </w:p>
    <w:p w14:paraId="0000006E" w14:textId="77777777" w:rsidR="00C64F37" w:rsidRDefault="00000000">
      <w:pPr>
        <w:rPr>
          <w:rFonts w:ascii="Calibri" w:eastAsia="Calibri" w:hAnsi="Calibri" w:cs="Calibri"/>
          <w:sz w:val="22"/>
          <w:szCs w:val="22"/>
        </w:rPr>
      </w:pPr>
      <w:r>
        <w:rPr>
          <w:rFonts w:ascii="Calibri" w:eastAsia="Calibri" w:hAnsi="Calibri" w:cs="Calibri"/>
          <w:sz w:val="22"/>
          <w:szCs w:val="22"/>
        </w:rPr>
        <w:tab/>
      </w:r>
    </w:p>
    <w:p w14:paraId="0000006F" w14:textId="77777777" w:rsidR="00C64F37" w:rsidRDefault="00000000">
      <w:pPr>
        <w:rPr>
          <w:rFonts w:ascii="Calibri" w:eastAsia="Calibri" w:hAnsi="Calibri" w:cs="Calibri"/>
          <w:sz w:val="22"/>
          <w:szCs w:val="22"/>
        </w:rPr>
      </w:pPr>
      <w:r>
        <w:rPr>
          <w:rFonts w:ascii="Calibri" w:eastAsia="Calibri" w:hAnsi="Calibri" w:cs="Calibri"/>
          <w:sz w:val="22"/>
          <w:szCs w:val="22"/>
        </w:rPr>
        <w:t>3:00 - 4:00 pm</w:t>
      </w:r>
    </w:p>
    <w:p w14:paraId="00000070" w14:textId="77777777" w:rsidR="00C64F37" w:rsidRDefault="00000000">
      <w:pPr>
        <w:ind w:firstLine="720"/>
        <w:rPr>
          <w:rFonts w:ascii="Calibri" w:eastAsia="Calibri" w:hAnsi="Calibri" w:cs="Calibri"/>
          <w:sz w:val="22"/>
          <w:szCs w:val="22"/>
        </w:rPr>
      </w:pPr>
      <w:r>
        <w:rPr>
          <w:rFonts w:ascii="Calibri" w:eastAsia="Calibri" w:hAnsi="Calibri" w:cs="Calibri"/>
          <w:sz w:val="22"/>
          <w:szCs w:val="22"/>
        </w:rPr>
        <w:t>Workforce Pell: Opening Night for Data Innovation</w:t>
      </w:r>
    </w:p>
    <w:p w14:paraId="00000071" w14:textId="77777777" w:rsidR="00C64F37" w:rsidRDefault="00000000">
      <w:pPr>
        <w:ind w:left="1440"/>
        <w:rPr>
          <w:rFonts w:ascii="Calibri" w:eastAsia="Calibri" w:hAnsi="Calibri" w:cs="Calibri"/>
          <w:i/>
          <w:iCs/>
          <w:sz w:val="22"/>
          <w:szCs w:val="22"/>
          <w:highlight w:val="yellow"/>
        </w:rPr>
      </w:pPr>
      <w:r>
        <w:rPr>
          <w:rFonts w:ascii="Calibri" w:eastAsia="Calibri" w:hAnsi="Calibri" w:cs="Calibri"/>
          <w:i/>
          <w:iCs/>
          <w:sz w:val="22"/>
          <w:szCs w:val="22"/>
          <w:highlight w:val="white"/>
        </w:rPr>
        <w:t>The curtain rises on Workforce Pell! Join Paula Nissen and Abbie Steinberg for a discussion on Workforce Pell implementation and credential data innovation. Drawing on feedback from states in the State Noncredit Data Project Learning Community, this session spotlights what’s needed for the next act—support, guidance, and resources to ensure a standing ovation for Workforce Pell. Get ready to play your part in shaping the future of noncredit education—because the show must go on!</w:t>
      </w:r>
    </w:p>
    <w:p w14:paraId="00000072" w14:textId="77777777" w:rsidR="00C64F37" w:rsidRDefault="00000000">
      <w:pPr>
        <w:rPr>
          <w:rFonts w:ascii="Calibri" w:eastAsia="Calibri" w:hAnsi="Calibri" w:cs="Calibri"/>
          <w:sz w:val="22"/>
          <w:szCs w:val="22"/>
        </w:rPr>
      </w:pPr>
      <w:r>
        <w:rPr>
          <w:rFonts w:ascii="Calibri" w:eastAsia="Calibri" w:hAnsi="Calibri" w:cs="Calibri"/>
          <w:sz w:val="22"/>
          <w:szCs w:val="22"/>
        </w:rPr>
        <w:tab/>
        <w:t>COD Basics + Business Officer Collab</w:t>
      </w:r>
    </w:p>
    <w:p w14:paraId="00000073"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Step into the spotlight as we take center stage with the Common Origination and Disbursement (COD) system! In this show-stopping session, we’ll shine a spotlight on COD’s key functions—from originating awards to tracking disbursements—and reveal how our Financial Aid Office and Business Office perform in perfect harmony behind the scenes. Learn how data moves across departments like a well-choreographed ensemble, ensuring accuracy, compliance, and a smooth production from start to final curtain. The audience will leave with a practical understanding of how COD supports both operational workflow and cross-departmental collaboration.</w:t>
      </w:r>
    </w:p>
    <w:p w14:paraId="00000074" w14:textId="77777777" w:rsidR="00C64F37" w:rsidRDefault="00000000">
      <w:pPr>
        <w:rPr>
          <w:rFonts w:ascii="Calibri" w:eastAsia="Calibri" w:hAnsi="Calibri" w:cs="Calibri"/>
          <w:sz w:val="22"/>
          <w:szCs w:val="22"/>
        </w:rPr>
      </w:pPr>
      <w:r>
        <w:rPr>
          <w:rFonts w:ascii="Calibri" w:eastAsia="Calibri" w:hAnsi="Calibri" w:cs="Calibri"/>
          <w:sz w:val="22"/>
          <w:szCs w:val="22"/>
        </w:rPr>
        <w:tab/>
        <w:t>SIS Changes Defying Gravity: Navigating a New Financial Aid System</w:t>
      </w:r>
    </w:p>
    <w:p w14:paraId="00000075"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Changing software systems can feel a lot like stepping off the edge of Emerald City: exciting, daunting, and full of unknowns. In “Defying Gravity: Navigating a New Financial Aid System,” we will explore how to successfully manage a system transition while continuing to support students with confidence and accuracy. Follow the yellow brick road from uncertainty to empowerment as institutions move from a familiar platform to something entirely new. We’ll address common fears (“What if something goes wrong?”), unexpected plot twists (data migration, workflow changes, staff training), and the moments that require you to trust the process and rise above. Because sometimes, to move financial aid forward… you must defy gravity.</w:t>
      </w:r>
    </w:p>
    <w:p w14:paraId="00000076" w14:textId="612AC6C5" w:rsidR="00C64F37" w:rsidRDefault="00000000">
      <w:pPr>
        <w:rPr>
          <w:rFonts w:ascii="Calibri" w:eastAsia="Calibri" w:hAnsi="Calibri" w:cs="Calibri"/>
          <w:sz w:val="22"/>
          <w:szCs w:val="22"/>
        </w:rPr>
      </w:pPr>
      <w:r>
        <w:rPr>
          <w:rFonts w:ascii="Calibri" w:eastAsia="Calibri" w:hAnsi="Calibri" w:cs="Calibri"/>
          <w:sz w:val="22"/>
          <w:szCs w:val="22"/>
        </w:rPr>
        <w:tab/>
      </w:r>
      <w:r w:rsidR="00315959">
        <w:rPr>
          <w:rFonts w:ascii="Calibri" w:eastAsia="Calibri" w:hAnsi="Calibri" w:cs="Calibri"/>
          <w:sz w:val="22"/>
          <w:szCs w:val="22"/>
        </w:rPr>
        <w:t>Session Coming Soon…</w:t>
      </w:r>
    </w:p>
    <w:p w14:paraId="00000077" w14:textId="77777777" w:rsidR="00C64F37" w:rsidRDefault="00C64F37">
      <w:pPr>
        <w:rPr>
          <w:rFonts w:ascii="Calibri" w:eastAsia="Calibri" w:hAnsi="Calibri" w:cs="Calibri"/>
          <w:sz w:val="22"/>
          <w:szCs w:val="22"/>
        </w:rPr>
      </w:pPr>
    </w:p>
    <w:p w14:paraId="00000078" w14:textId="77777777" w:rsidR="00C64F37" w:rsidRDefault="00000000">
      <w:pPr>
        <w:rPr>
          <w:rFonts w:ascii="Calibri" w:eastAsia="Calibri" w:hAnsi="Calibri" w:cs="Calibri"/>
          <w:sz w:val="22"/>
          <w:szCs w:val="22"/>
        </w:rPr>
      </w:pPr>
      <w:r>
        <w:rPr>
          <w:rFonts w:ascii="Calibri" w:eastAsia="Calibri" w:hAnsi="Calibri" w:cs="Calibri"/>
          <w:sz w:val="22"/>
          <w:szCs w:val="22"/>
        </w:rPr>
        <w:t>4:00 - 5:00 pm</w:t>
      </w:r>
    </w:p>
    <w:p w14:paraId="00000079" w14:textId="77777777" w:rsidR="00C64F37" w:rsidRDefault="00000000">
      <w:pPr>
        <w:rPr>
          <w:rFonts w:ascii="Calibri" w:eastAsia="Calibri" w:hAnsi="Calibri" w:cs="Calibri"/>
          <w:sz w:val="22"/>
          <w:szCs w:val="22"/>
        </w:rPr>
      </w:pPr>
      <w:r>
        <w:rPr>
          <w:rFonts w:ascii="Calibri" w:eastAsia="Calibri" w:hAnsi="Calibri" w:cs="Calibri"/>
          <w:sz w:val="22"/>
          <w:szCs w:val="22"/>
        </w:rPr>
        <w:tab/>
        <w:t>General Session</w:t>
      </w:r>
    </w:p>
    <w:p w14:paraId="0000007A" w14:textId="77777777" w:rsidR="00C64F37"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Getting Involved with IASFAA </w:t>
      </w:r>
    </w:p>
    <w:p w14:paraId="0000007B" w14:textId="77777777" w:rsidR="00C64F37"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MASFAA Update</w:t>
      </w:r>
    </w:p>
    <w:p w14:paraId="0000007C" w14:textId="77777777" w:rsidR="00C64F37" w:rsidRDefault="00C64F37">
      <w:pPr>
        <w:rPr>
          <w:rFonts w:ascii="Calibri" w:eastAsia="Calibri" w:hAnsi="Calibri" w:cs="Calibri"/>
          <w:sz w:val="22"/>
          <w:szCs w:val="22"/>
        </w:rPr>
      </w:pPr>
    </w:p>
    <w:p w14:paraId="0000007D" w14:textId="77777777" w:rsidR="00C64F37" w:rsidRDefault="00000000">
      <w:pPr>
        <w:rPr>
          <w:rFonts w:ascii="Calibri" w:eastAsia="Calibri" w:hAnsi="Calibri" w:cs="Calibri"/>
          <w:sz w:val="22"/>
          <w:szCs w:val="22"/>
        </w:rPr>
      </w:pPr>
      <w:r>
        <w:rPr>
          <w:rFonts w:ascii="Calibri" w:eastAsia="Calibri" w:hAnsi="Calibri" w:cs="Calibri"/>
          <w:sz w:val="22"/>
          <w:szCs w:val="22"/>
        </w:rPr>
        <w:t>5:00 pm</w:t>
      </w:r>
    </w:p>
    <w:p w14:paraId="0000007E" w14:textId="77777777" w:rsidR="00C64F37" w:rsidRDefault="00000000">
      <w:pPr>
        <w:rPr>
          <w:rFonts w:ascii="Calibri" w:eastAsia="Calibri" w:hAnsi="Calibri" w:cs="Calibri"/>
          <w:sz w:val="22"/>
          <w:szCs w:val="22"/>
        </w:rPr>
      </w:pPr>
      <w:r>
        <w:rPr>
          <w:rFonts w:ascii="Calibri" w:eastAsia="Calibri" w:hAnsi="Calibri" w:cs="Calibri"/>
          <w:sz w:val="22"/>
          <w:szCs w:val="22"/>
        </w:rPr>
        <w:tab/>
        <w:t>Night on Your Own</w:t>
      </w:r>
    </w:p>
    <w:p w14:paraId="787ED426" w14:textId="77777777" w:rsidR="00301192" w:rsidRDefault="00301192">
      <w:pPr>
        <w:rPr>
          <w:rFonts w:ascii="Calibri" w:eastAsia="Calibri" w:hAnsi="Calibri" w:cs="Calibri"/>
          <w:sz w:val="22"/>
          <w:szCs w:val="22"/>
        </w:rPr>
      </w:pPr>
    </w:p>
    <w:p w14:paraId="0000007F" w14:textId="6C4DB566" w:rsidR="00C64F37" w:rsidRDefault="00301192">
      <w:pPr>
        <w:rPr>
          <w:rFonts w:ascii="Calibri" w:eastAsia="Calibri" w:hAnsi="Calibri" w:cs="Calibri"/>
          <w:sz w:val="22"/>
          <w:szCs w:val="22"/>
        </w:rPr>
      </w:pPr>
      <w:r>
        <w:rPr>
          <w:rFonts w:ascii="Calibri" w:eastAsia="Calibri" w:hAnsi="Calibri" w:cs="Calibri"/>
          <w:sz w:val="22"/>
          <w:szCs w:val="22"/>
        </w:rPr>
        <w:t>9:00 pm – Hospitality Room</w:t>
      </w:r>
    </w:p>
    <w:p w14:paraId="6AA867EE" w14:textId="77777777" w:rsidR="00301192" w:rsidRDefault="00301192">
      <w:pPr>
        <w:rPr>
          <w:rFonts w:ascii="Calibri" w:eastAsia="Calibri" w:hAnsi="Calibri" w:cs="Calibri"/>
          <w:sz w:val="22"/>
          <w:szCs w:val="22"/>
        </w:rPr>
      </w:pPr>
    </w:p>
    <w:p w14:paraId="00000080" w14:textId="77777777" w:rsidR="00C64F37" w:rsidRPr="00301192" w:rsidRDefault="00000000">
      <w:pPr>
        <w:rPr>
          <w:rFonts w:ascii="Calibri" w:eastAsia="Calibri" w:hAnsi="Calibri" w:cs="Calibri"/>
          <w:b/>
          <w:bCs/>
          <w:sz w:val="22"/>
          <w:szCs w:val="22"/>
        </w:rPr>
      </w:pPr>
      <w:r w:rsidRPr="00301192">
        <w:rPr>
          <w:rFonts w:ascii="Calibri" w:eastAsia="Calibri" w:hAnsi="Calibri" w:cs="Calibri"/>
          <w:b/>
          <w:bCs/>
          <w:sz w:val="22"/>
          <w:szCs w:val="22"/>
        </w:rPr>
        <w:t>April 17, 2026</w:t>
      </w:r>
    </w:p>
    <w:p w14:paraId="00000081" w14:textId="77777777" w:rsidR="00C64F37" w:rsidRDefault="00C64F37">
      <w:pPr>
        <w:rPr>
          <w:rFonts w:ascii="Calibri" w:eastAsia="Calibri" w:hAnsi="Calibri" w:cs="Calibri"/>
          <w:sz w:val="22"/>
          <w:szCs w:val="22"/>
        </w:rPr>
      </w:pPr>
    </w:p>
    <w:p w14:paraId="00000082" w14:textId="77777777" w:rsidR="00C64F37" w:rsidRDefault="00000000">
      <w:pPr>
        <w:rPr>
          <w:rFonts w:ascii="Calibri" w:eastAsia="Calibri" w:hAnsi="Calibri" w:cs="Calibri"/>
          <w:sz w:val="22"/>
          <w:szCs w:val="22"/>
        </w:rPr>
      </w:pPr>
      <w:r>
        <w:rPr>
          <w:rFonts w:ascii="Calibri" w:eastAsia="Calibri" w:hAnsi="Calibri" w:cs="Calibri"/>
          <w:sz w:val="22"/>
          <w:szCs w:val="22"/>
        </w:rPr>
        <w:t>7:15 - 8:00 am</w:t>
      </w:r>
    </w:p>
    <w:p w14:paraId="00000083" w14:textId="77777777" w:rsidR="00C64F37" w:rsidRDefault="00000000">
      <w:pPr>
        <w:rPr>
          <w:rFonts w:ascii="Calibri" w:eastAsia="Calibri" w:hAnsi="Calibri" w:cs="Calibri"/>
          <w:sz w:val="22"/>
          <w:szCs w:val="22"/>
        </w:rPr>
      </w:pPr>
      <w:r>
        <w:rPr>
          <w:rFonts w:ascii="Calibri" w:eastAsia="Calibri" w:hAnsi="Calibri" w:cs="Calibri"/>
          <w:sz w:val="22"/>
          <w:szCs w:val="22"/>
        </w:rPr>
        <w:tab/>
        <w:t>Walking Group</w:t>
      </w:r>
    </w:p>
    <w:p w14:paraId="00000084" w14:textId="77777777" w:rsidR="00C64F37"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Meet in Hotel Lobby</w:t>
      </w:r>
    </w:p>
    <w:p w14:paraId="00000085" w14:textId="77777777" w:rsidR="00C64F37" w:rsidRDefault="00C64F37">
      <w:pPr>
        <w:rPr>
          <w:rFonts w:ascii="Calibri" w:eastAsia="Calibri" w:hAnsi="Calibri" w:cs="Calibri"/>
          <w:sz w:val="22"/>
          <w:szCs w:val="22"/>
        </w:rPr>
      </w:pPr>
    </w:p>
    <w:p w14:paraId="00000086" w14:textId="77777777" w:rsidR="00C64F37" w:rsidRDefault="00000000">
      <w:pPr>
        <w:rPr>
          <w:rFonts w:ascii="Calibri" w:eastAsia="Calibri" w:hAnsi="Calibri" w:cs="Calibri"/>
          <w:sz w:val="22"/>
          <w:szCs w:val="22"/>
        </w:rPr>
      </w:pPr>
      <w:r>
        <w:rPr>
          <w:rFonts w:ascii="Calibri" w:eastAsia="Calibri" w:hAnsi="Calibri" w:cs="Calibri"/>
          <w:sz w:val="22"/>
          <w:szCs w:val="22"/>
        </w:rPr>
        <w:t>8:15 - 9:15 am</w:t>
      </w:r>
    </w:p>
    <w:p w14:paraId="00000087" w14:textId="77777777" w:rsidR="00C64F37" w:rsidRDefault="00000000">
      <w:pPr>
        <w:rPr>
          <w:rFonts w:ascii="Calibri" w:eastAsia="Calibri" w:hAnsi="Calibri" w:cs="Calibri"/>
          <w:sz w:val="22"/>
          <w:szCs w:val="22"/>
        </w:rPr>
      </w:pPr>
      <w:r>
        <w:rPr>
          <w:rFonts w:ascii="Calibri" w:eastAsia="Calibri" w:hAnsi="Calibri" w:cs="Calibri"/>
          <w:sz w:val="22"/>
          <w:szCs w:val="22"/>
        </w:rPr>
        <w:tab/>
        <w:t>AI In the Office</w:t>
      </w:r>
    </w:p>
    <w:p w14:paraId="00000088" w14:textId="73C37965" w:rsidR="00C64F37" w:rsidRDefault="00000000">
      <w:pPr>
        <w:rPr>
          <w:rFonts w:ascii="Calibri" w:eastAsia="Calibri" w:hAnsi="Calibri" w:cs="Calibri"/>
          <w:i/>
          <w:iCs/>
          <w:sz w:val="22"/>
          <w:szCs w:val="22"/>
          <w:highlight w:val="yellow"/>
        </w:rPr>
      </w:pPr>
      <w:r>
        <w:rPr>
          <w:rFonts w:ascii="Calibri" w:eastAsia="Calibri" w:hAnsi="Calibri" w:cs="Calibri"/>
          <w:i/>
          <w:iCs/>
          <w:sz w:val="22"/>
          <w:szCs w:val="22"/>
        </w:rPr>
        <w:tab/>
      </w:r>
      <w:r>
        <w:rPr>
          <w:rFonts w:ascii="Calibri" w:eastAsia="Calibri" w:hAnsi="Calibri" w:cs="Calibri"/>
          <w:i/>
          <w:iCs/>
          <w:sz w:val="22"/>
          <w:szCs w:val="22"/>
        </w:rPr>
        <w:tab/>
      </w:r>
      <w:r w:rsidR="00315959">
        <w:rPr>
          <w:rFonts w:ascii="Calibri" w:eastAsia="Calibri" w:hAnsi="Calibri" w:cs="Calibri"/>
          <w:i/>
          <w:iCs/>
          <w:sz w:val="22"/>
          <w:szCs w:val="22"/>
        </w:rPr>
        <w:t>Coming Soon…</w:t>
      </w:r>
    </w:p>
    <w:p w14:paraId="00000089" w14:textId="77777777" w:rsidR="00C64F37" w:rsidRDefault="00000000">
      <w:pPr>
        <w:rPr>
          <w:rFonts w:ascii="Calibri" w:eastAsia="Calibri" w:hAnsi="Calibri" w:cs="Calibri"/>
          <w:sz w:val="22"/>
          <w:szCs w:val="22"/>
        </w:rPr>
      </w:pPr>
      <w:r>
        <w:rPr>
          <w:rFonts w:ascii="Calibri" w:eastAsia="Calibri" w:hAnsi="Calibri" w:cs="Calibri"/>
          <w:sz w:val="22"/>
          <w:szCs w:val="22"/>
        </w:rPr>
        <w:tab/>
        <w:t>All the World’s a Stage: Partnering to Promote Financial Wellness</w:t>
      </w:r>
    </w:p>
    <w:p w14:paraId="0000008A"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Supporting student financial wellness is not a solo act—it takes an entire cast. This session highlights how financial aid offices can partner with campus colleagues to connect students with financial wellness resources and essential financial aid information. Learn practical strategies for building strong cross-campus partnerships, sharing the spotlight, and ensuring students know where to turn for support. When departments work together, the result is a show-stopping experience that helps students thrive.</w:t>
      </w:r>
    </w:p>
    <w:p w14:paraId="0000008B" w14:textId="77777777" w:rsidR="00C64F37" w:rsidRDefault="00000000">
      <w:pPr>
        <w:rPr>
          <w:rFonts w:ascii="Calibri" w:eastAsia="Calibri" w:hAnsi="Calibri" w:cs="Calibri"/>
          <w:sz w:val="22"/>
          <w:szCs w:val="22"/>
        </w:rPr>
      </w:pPr>
      <w:r>
        <w:rPr>
          <w:rFonts w:ascii="Calibri" w:eastAsia="Calibri" w:hAnsi="Calibri" w:cs="Calibri"/>
          <w:sz w:val="22"/>
          <w:szCs w:val="22"/>
        </w:rPr>
        <w:tab/>
        <w:t>Singing in the Rain: Delivering Outstanding Customer Service Through Any Storm</w:t>
      </w:r>
    </w:p>
    <w:p w14:paraId="0000008C" w14:textId="77777777" w:rsidR="00C64F37" w:rsidRDefault="00000000">
      <w:pPr>
        <w:ind w:left="1440"/>
        <w:rPr>
          <w:rFonts w:ascii="Calibri" w:eastAsia="Calibri" w:hAnsi="Calibri" w:cs="Calibri"/>
          <w:i/>
          <w:iCs/>
          <w:sz w:val="22"/>
          <w:szCs w:val="22"/>
        </w:rPr>
      </w:pPr>
      <w:r>
        <w:rPr>
          <w:rFonts w:ascii="Calibri" w:eastAsia="Calibri" w:hAnsi="Calibri" w:cs="Calibri"/>
          <w:i/>
          <w:iCs/>
          <w:sz w:val="22"/>
          <w:szCs w:val="22"/>
        </w:rPr>
        <w:t>Customer service doesn’t always happen under clear skies. Policy changes, system outages, deadlines, and anxious students and families can quickly turn a normal day into a downpour. In this session, we will explore how to maintain a positive, student-centered approach even when conditions are less than ideal. Join us as we highlight how attitude, adaptability, and preparation can transform challenging interactions into meaningful moments of support. Celebrating optimism amid chaos, this session encourages professionals to embrace change, communicate with confidence, and keep students reassured no matter the circumstances. Because even when the clouds roll in, great financial aid professionals know how to keep singing in the rain.</w:t>
      </w:r>
    </w:p>
    <w:p w14:paraId="0000008D" w14:textId="77777777" w:rsidR="00C64F37" w:rsidRDefault="00000000">
      <w:pPr>
        <w:rPr>
          <w:rFonts w:ascii="Calibri" w:eastAsia="Calibri" w:hAnsi="Calibri" w:cs="Calibri"/>
          <w:sz w:val="22"/>
          <w:szCs w:val="22"/>
        </w:rPr>
      </w:pPr>
      <w:r>
        <w:rPr>
          <w:rFonts w:ascii="Calibri" w:eastAsia="Calibri" w:hAnsi="Calibri" w:cs="Calibri"/>
          <w:sz w:val="22"/>
          <w:szCs w:val="22"/>
        </w:rPr>
        <w:tab/>
        <w:t>Atomic Habits: Tiny Changes - Remarkable Results</w:t>
      </w:r>
    </w:p>
    <w:p w14:paraId="0000008E" w14:textId="77777777" w:rsidR="00C64F37" w:rsidRDefault="00000000">
      <w:pPr>
        <w:ind w:left="1440"/>
        <w:rPr>
          <w:rFonts w:ascii="Calibri" w:eastAsia="Calibri" w:hAnsi="Calibri" w:cs="Calibri"/>
          <w:sz w:val="22"/>
          <w:szCs w:val="22"/>
        </w:rPr>
      </w:pPr>
      <w:r>
        <w:rPr>
          <w:rFonts w:ascii="Calibri" w:eastAsia="Calibri" w:hAnsi="Calibri" w:cs="Calibri"/>
          <w:i/>
          <w:iCs/>
          <w:sz w:val="22"/>
          <w:szCs w:val="22"/>
        </w:rPr>
        <w:t xml:space="preserve">Learn to break bad behaviors and create better ones by understanding the four laws of creating positive changes in your everyday life. Just as atoms are the building blocks of molecules, atomic habits are the building blocks of remarkable results. This session will show you how a little habit, no matter how small, can be an important part of a larger system to succeed. Just as important is learning how to break. </w:t>
      </w:r>
      <w:proofErr w:type="gramStart"/>
      <w:r>
        <w:rPr>
          <w:rFonts w:ascii="Calibri" w:eastAsia="Calibri" w:hAnsi="Calibri" w:cs="Calibri"/>
          <w:i/>
          <w:iCs/>
          <w:sz w:val="22"/>
          <w:szCs w:val="22"/>
        </w:rPr>
        <w:t>( or</w:t>
      </w:r>
      <w:proofErr w:type="gramEnd"/>
      <w:r>
        <w:rPr>
          <w:rFonts w:ascii="Calibri" w:eastAsia="Calibri" w:hAnsi="Calibri" w:cs="Calibri"/>
          <w:i/>
          <w:iCs/>
          <w:sz w:val="22"/>
          <w:szCs w:val="22"/>
        </w:rPr>
        <w:t xml:space="preserve"> change a bad habit that’s borrowing you from success.)</w:t>
      </w:r>
    </w:p>
    <w:p w14:paraId="0000008F" w14:textId="77777777" w:rsidR="00C64F37" w:rsidRDefault="00C64F37">
      <w:pPr>
        <w:rPr>
          <w:rFonts w:ascii="Calibri" w:eastAsia="Calibri" w:hAnsi="Calibri" w:cs="Calibri"/>
          <w:sz w:val="22"/>
          <w:szCs w:val="22"/>
        </w:rPr>
      </w:pPr>
    </w:p>
    <w:p w14:paraId="00000090" w14:textId="77777777" w:rsidR="00C64F37" w:rsidRDefault="00000000">
      <w:pPr>
        <w:rPr>
          <w:rFonts w:ascii="Calibri" w:eastAsia="Calibri" w:hAnsi="Calibri" w:cs="Calibri"/>
          <w:sz w:val="22"/>
          <w:szCs w:val="22"/>
        </w:rPr>
      </w:pPr>
      <w:r>
        <w:rPr>
          <w:rFonts w:ascii="Calibri" w:eastAsia="Calibri" w:hAnsi="Calibri" w:cs="Calibri"/>
          <w:sz w:val="22"/>
          <w:szCs w:val="22"/>
        </w:rPr>
        <w:t>9:30 - 10:15 am</w:t>
      </w:r>
    </w:p>
    <w:p w14:paraId="00000091" w14:textId="77777777" w:rsidR="00C64F37" w:rsidRDefault="00000000">
      <w:pPr>
        <w:rPr>
          <w:rFonts w:ascii="Calibri" w:eastAsia="Calibri" w:hAnsi="Calibri" w:cs="Calibri"/>
          <w:sz w:val="22"/>
          <w:szCs w:val="22"/>
        </w:rPr>
      </w:pPr>
      <w:r>
        <w:rPr>
          <w:rFonts w:ascii="Calibri" w:eastAsia="Calibri" w:hAnsi="Calibri" w:cs="Calibri"/>
          <w:sz w:val="22"/>
          <w:szCs w:val="22"/>
        </w:rPr>
        <w:tab/>
        <w:t>Brunch Buffet</w:t>
      </w:r>
    </w:p>
    <w:p w14:paraId="00000092" w14:textId="77777777" w:rsidR="00C64F37" w:rsidRDefault="00C64F37">
      <w:pPr>
        <w:rPr>
          <w:rFonts w:ascii="Calibri" w:eastAsia="Calibri" w:hAnsi="Calibri" w:cs="Calibri"/>
          <w:sz w:val="22"/>
          <w:szCs w:val="22"/>
        </w:rPr>
      </w:pPr>
    </w:p>
    <w:p w14:paraId="00000093" w14:textId="77777777" w:rsidR="00C64F37" w:rsidRDefault="00000000">
      <w:pPr>
        <w:rPr>
          <w:rFonts w:ascii="Calibri" w:eastAsia="Calibri" w:hAnsi="Calibri" w:cs="Calibri"/>
          <w:sz w:val="22"/>
          <w:szCs w:val="22"/>
        </w:rPr>
      </w:pPr>
      <w:r>
        <w:rPr>
          <w:rFonts w:ascii="Calibri" w:eastAsia="Calibri" w:hAnsi="Calibri" w:cs="Calibri"/>
          <w:sz w:val="22"/>
          <w:szCs w:val="22"/>
        </w:rPr>
        <w:t>10:15 am - 10:55 am</w:t>
      </w:r>
    </w:p>
    <w:p w14:paraId="00000094" w14:textId="77777777" w:rsidR="00C64F37" w:rsidRDefault="00000000">
      <w:pPr>
        <w:rPr>
          <w:rFonts w:ascii="Calibri" w:eastAsia="Calibri" w:hAnsi="Calibri" w:cs="Calibri"/>
          <w:sz w:val="22"/>
          <w:szCs w:val="22"/>
        </w:rPr>
      </w:pPr>
      <w:r>
        <w:rPr>
          <w:rFonts w:ascii="Calibri" w:eastAsia="Calibri" w:hAnsi="Calibri" w:cs="Calibri"/>
          <w:sz w:val="22"/>
          <w:szCs w:val="22"/>
        </w:rPr>
        <w:tab/>
        <w:t>General Session</w:t>
      </w:r>
    </w:p>
    <w:p w14:paraId="00000095" w14:textId="77777777" w:rsidR="00C64F37"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Charity Check Presentation</w:t>
      </w:r>
    </w:p>
    <w:p w14:paraId="00000096" w14:textId="77777777" w:rsidR="00C64F37" w:rsidRDefault="00000000">
      <w:pPr>
        <w:rPr>
          <w:rFonts w:ascii="Calibri" w:eastAsia="Calibri" w:hAnsi="Calibri" w:cs="Calibri"/>
          <w:sz w:val="22"/>
          <w:szCs w:val="22"/>
        </w:rPr>
      </w:pPr>
      <w:r>
        <w:rPr>
          <w:rFonts w:ascii="Calibri" w:eastAsia="Calibri" w:hAnsi="Calibri" w:cs="Calibri"/>
          <w:sz w:val="22"/>
          <w:szCs w:val="22"/>
        </w:rPr>
        <w:tab/>
        <w:t>State Update</w:t>
      </w:r>
    </w:p>
    <w:p w14:paraId="00000097" w14:textId="77777777" w:rsidR="00C64F37" w:rsidRDefault="00C64F37">
      <w:pPr>
        <w:rPr>
          <w:rFonts w:ascii="Calibri" w:eastAsia="Calibri" w:hAnsi="Calibri" w:cs="Calibri"/>
          <w:sz w:val="22"/>
          <w:szCs w:val="22"/>
        </w:rPr>
      </w:pPr>
    </w:p>
    <w:p w14:paraId="00000098" w14:textId="77777777" w:rsidR="00C64F37" w:rsidRDefault="00000000">
      <w:pPr>
        <w:rPr>
          <w:rFonts w:ascii="Calibri" w:eastAsia="Calibri" w:hAnsi="Calibri" w:cs="Calibri"/>
          <w:sz w:val="22"/>
          <w:szCs w:val="22"/>
        </w:rPr>
      </w:pPr>
      <w:r>
        <w:rPr>
          <w:rFonts w:ascii="Calibri" w:eastAsia="Calibri" w:hAnsi="Calibri" w:cs="Calibri"/>
          <w:sz w:val="22"/>
          <w:szCs w:val="22"/>
        </w:rPr>
        <w:t>11:00 - 12:00 pm</w:t>
      </w:r>
    </w:p>
    <w:p w14:paraId="00000099" w14:textId="1CE0C256" w:rsidR="00C64F37" w:rsidRDefault="00000000">
      <w:pPr>
        <w:rPr>
          <w:rFonts w:ascii="Calibri" w:eastAsia="Calibri" w:hAnsi="Calibri" w:cs="Calibri"/>
          <w:sz w:val="22"/>
          <w:szCs w:val="22"/>
        </w:rPr>
      </w:pPr>
      <w:r>
        <w:rPr>
          <w:rFonts w:ascii="Calibri" w:eastAsia="Calibri" w:hAnsi="Calibri" w:cs="Calibri"/>
          <w:sz w:val="22"/>
          <w:szCs w:val="22"/>
        </w:rPr>
        <w:tab/>
        <w:t xml:space="preserve">Inside the Beltway - NASFAA </w:t>
      </w:r>
      <w:r w:rsidR="00315959">
        <w:rPr>
          <w:rFonts w:ascii="Calibri" w:eastAsia="Calibri" w:hAnsi="Calibri" w:cs="Calibri"/>
          <w:sz w:val="22"/>
          <w:szCs w:val="22"/>
        </w:rPr>
        <w:t>Virtual</w:t>
      </w:r>
      <w:r>
        <w:rPr>
          <w:rFonts w:ascii="Calibri" w:eastAsia="Calibri" w:hAnsi="Calibri" w:cs="Calibri"/>
          <w:sz w:val="22"/>
          <w:szCs w:val="22"/>
        </w:rPr>
        <w:t xml:space="preserve"> Session</w:t>
      </w:r>
    </w:p>
    <w:p w14:paraId="0000009A" w14:textId="77777777" w:rsidR="00C64F37" w:rsidRDefault="00C64F37">
      <w:pPr>
        <w:rPr>
          <w:rFonts w:ascii="Calibri" w:eastAsia="Calibri" w:hAnsi="Calibri" w:cs="Calibri"/>
          <w:sz w:val="22"/>
          <w:szCs w:val="22"/>
        </w:rPr>
      </w:pPr>
    </w:p>
    <w:p w14:paraId="0000009B" w14:textId="77777777" w:rsidR="00C64F37" w:rsidRDefault="00000000">
      <w:pPr>
        <w:rPr>
          <w:rFonts w:ascii="Calibri" w:eastAsia="Calibri" w:hAnsi="Calibri" w:cs="Calibri"/>
          <w:sz w:val="22"/>
          <w:szCs w:val="22"/>
        </w:rPr>
      </w:pPr>
      <w:r>
        <w:rPr>
          <w:rFonts w:ascii="Calibri" w:eastAsia="Calibri" w:hAnsi="Calibri" w:cs="Calibri"/>
          <w:sz w:val="22"/>
          <w:szCs w:val="22"/>
        </w:rPr>
        <w:t>12:00 pm</w:t>
      </w:r>
    </w:p>
    <w:p w14:paraId="0000009C" w14:textId="77777777" w:rsidR="00C64F37" w:rsidRDefault="00000000">
      <w:pPr>
        <w:ind w:firstLine="720"/>
        <w:rPr>
          <w:rFonts w:ascii="Calibri" w:eastAsia="Calibri" w:hAnsi="Calibri" w:cs="Calibri"/>
          <w:sz w:val="22"/>
          <w:szCs w:val="22"/>
        </w:rPr>
      </w:pPr>
      <w:r>
        <w:rPr>
          <w:rFonts w:ascii="Calibri" w:eastAsia="Calibri" w:hAnsi="Calibri" w:cs="Calibri"/>
          <w:sz w:val="22"/>
          <w:szCs w:val="22"/>
        </w:rPr>
        <w:t>Passing of the Gavel</w:t>
      </w:r>
      <w:r>
        <w:rPr>
          <w:rFonts w:ascii="Calibri" w:eastAsia="Calibri" w:hAnsi="Calibri" w:cs="Calibri"/>
          <w:sz w:val="22"/>
          <w:szCs w:val="22"/>
        </w:rPr>
        <w:tab/>
      </w:r>
    </w:p>
    <w:p w14:paraId="0000009D" w14:textId="77777777" w:rsidR="00C64F37" w:rsidRDefault="00000000">
      <w:pPr>
        <w:ind w:left="720" w:firstLine="720"/>
        <w:rPr>
          <w:rFonts w:ascii="Calibri" w:eastAsia="Calibri" w:hAnsi="Calibri" w:cs="Calibri"/>
          <w:sz w:val="22"/>
          <w:szCs w:val="22"/>
        </w:rPr>
      </w:pPr>
      <w:r>
        <w:rPr>
          <w:rFonts w:ascii="Calibri" w:eastAsia="Calibri" w:hAnsi="Calibri" w:cs="Calibri"/>
          <w:sz w:val="22"/>
          <w:szCs w:val="22"/>
        </w:rPr>
        <w:t>Close of Business Meeting</w:t>
      </w:r>
    </w:p>
    <w:sectPr w:rsidR="00C64F3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13CB4513-0695-4B04-9A29-9302A5E57CA3}"/>
  </w:font>
  <w:font w:name="Aptos Display">
    <w:charset w:val="00"/>
    <w:family w:val="swiss"/>
    <w:pitch w:val="variable"/>
    <w:sig w:usb0="20000287" w:usb1="00000003" w:usb2="00000000" w:usb3="00000000" w:csb0="0000019F" w:csb1="00000000"/>
    <w:embedRegular r:id="rId2" w:fontKey="{BAEAEDE5-03B1-49AB-AFCF-49D6F4877B2C}"/>
  </w:font>
  <w:font w:name="Calibri">
    <w:panose1 w:val="020F0502020204030204"/>
    <w:charset w:val="00"/>
    <w:family w:val="swiss"/>
    <w:pitch w:val="variable"/>
    <w:sig w:usb0="E4002EFF" w:usb1="C200247B" w:usb2="00000009" w:usb3="00000000" w:csb0="000001FF" w:csb1="00000000"/>
    <w:embedRegular r:id="rId3" w:fontKey="{564A6843-AE16-4F20-BF2F-E3A1E8ECB0DA}"/>
    <w:embedBold r:id="rId4" w:fontKey="{A130B870-8A08-40C3-B570-C1063185C492}"/>
    <w:embedItalic r:id="rId5" w:fontKey="{E1F913CF-F05E-4628-82F1-7B7A3F7AD7DE}"/>
    <w:embedBoldItalic r:id="rId6" w:fontKey="{327E7D1B-419E-4802-8475-43706DFA870D}"/>
  </w:font>
  <w:font w:name="Quattrocento Sans">
    <w:charset w:val="00"/>
    <w:family w:val="swiss"/>
    <w:pitch w:val="variable"/>
    <w:sig w:usb0="800000BF" w:usb1="4000005B" w:usb2="00000000" w:usb3="00000000" w:csb0="00000001" w:csb1="00000000"/>
    <w:embedRegular r:id="rId7" w:fontKey="{BBE4D13E-7397-4765-B3F8-A3006B72E4C9}"/>
    <w:embedItalic r:id="rId8" w:fontKey="{8F219E17-5C2A-4EAC-9B8E-24637B72F496}"/>
  </w:font>
  <w:font w:name="Aptos">
    <w:charset w:val="00"/>
    <w:family w:val="swiss"/>
    <w:pitch w:val="variable"/>
    <w:sig w:usb0="20000287" w:usb1="00000003" w:usb2="00000000" w:usb3="00000000" w:csb0="0000019F" w:csb1="00000000"/>
    <w:embedRegular r:id="rId9" w:fontKey="{0C8846B0-4B58-43B3-82F9-62116B417B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F37"/>
    <w:rsid w:val="00301192"/>
    <w:rsid w:val="00315959"/>
    <w:rsid w:val="006168F2"/>
    <w:rsid w:val="009D185A"/>
    <w:rsid w:val="00B84789"/>
    <w:rsid w:val="00C64F37"/>
    <w:rsid w:val="00FE2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417E4"/>
  <w15:docId w15:val="{4E4A2F71-CD42-E344-852E-FCED5F09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35118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118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118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3511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11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11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11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11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11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11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11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118F"/>
    <w:rPr>
      <w:rFonts w:eastAsiaTheme="majorEastAsia" w:cstheme="majorBidi"/>
      <w:color w:val="272727" w:themeColor="text1" w:themeTint="D8"/>
    </w:rPr>
  </w:style>
  <w:style w:type="character" w:customStyle="1" w:styleId="TitleChar">
    <w:name w:val="Title Char"/>
    <w:basedOn w:val="DefaultParagraphFont"/>
    <w:link w:val="Title"/>
    <w:uiPriority w:val="10"/>
    <w:rsid w:val="0035118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51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118F"/>
    <w:pPr>
      <w:spacing w:before="160"/>
      <w:jc w:val="center"/>
    </w:pPr>
    <w:rPr>
      <w:i/>
      <w:iCs/>
      <w:color w:val="404040" w:themeColor="text1" w:themeTint="BF"/>
    </w:rPr>
  </w:style>
  <w:style w:type="character" w:customStyle="1" w:styleId="QuoteChar">
    <w:name w:val="Quote Char"/>
    <w:basedOn w:val="DefaultParagraphFont"/>
    <w:link w:val="Quote"/>
    <w:uiPriority w:val="29"/>
    <w:rsid w:val="0035118F"/>
    <w:rPr>
      <w:i/>
      <w:iCs/>
      <w:color w:val="404040" w:themeColor="text1" w:themeTint="BF"/>
    </w:rPr>
  </w:style>
  <w:style w:type="paragraph" w:styleId="ListParagraph">
    <w:name w:val="List Paragraph"/>
    <w:basedOn w:val="Normal"/>
    <w:uiPriority w:val="34"/>
    <w:qFormat/>
    <w:rsid w:val="0035118F"/>
    <w:pPr>
      <w:ind w:left="720"/>
      <w:contextualSpacing/>
    </w:pPr>
  </w:style>
  <w:style w:type="character" w:styleId="IntenseEmphasis">
    <w:name w:val="Intense Emphasis"/>
    <w:basedOn w:val="DefaultParagraphFont"/>
    <w:uiPriority w:val="21"/>
    <w:qFormat/>
    <w:rsid w:val="0035118F"/>
    <w:rPr>
      <w:i/>
      <w:iCs/>
      <w:color w:val="0F4761" w:themeColor="accent1" w:themeShade="BF"/>
    </w:rPr>
  </w:style>
  <w:style w:type="paragraph" w:styleId="IntenseQuote">
    <w:name w:val="Intense Quote"/>
    <w:basedOn w:val="Normal"/>
    <w:next w:val="Normal"/>
    <w:link w:val="IntenseQuoteChar"/>
    <w:uiPriority w:val="30"/>
    <w:qFormat/>
    <w:rsid w:val="003511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118F"/>
    <w:rPr>
      <w:i/>
      <w:iCs/>
      <w:color w:val="0F4761" w:themeColor="accent1" w:themeShade="BF"/>
    </w:rPr>
  </w:style>
  <w:style w:type="character" w:styleId="IntenseReference">
    <w:name w:val="Intense Reference"/>
    <w:basedOn w:val="DefaultParagraphFont"/>
    <w:uiPriority w:val="32"/>
    <w:qFormat/>
    <w:rsid w:val="0035118F"/>
    <w:rPr>
      <w:b/>
      <w:bCs/>
      <w:smallCaps/>
      <w:color w:val="0F4761" w:themeColor="accent1" w:themeShade="BF"/>
      <w:spacing w:val="5"/>
    </w:rPr>
  </w:style>
  <w:style w:type="character" w:styleId="Emphasis">
    <w:name w:val="Emphasis"/>
    <w:basedOn w:val="DefaultParagraphFont"/>
    <w:uiPriority w:val="20"/>
    <w:qFormat/>
    <w:rsid w:val="0050261B"/>
    <w:rPr>
      <w:i/>
      <w:iCs/>
    </w:rPr>
  </w:style>
  <w:style w:type="paragraph" w:styleId="NormalWeb">
    <w:name w:val="Normal (Web)"/>
    <w:basedOn w:val="Normal"/>
    <w:uiPriority w:val="99"/>
    <w:semiHidden/>
    <w:unhideWhenUsed/>
    <w:rsid w:val="0050261B"/>
    <w:pPr>
      <w:spacing w:before="100" w:beforeAutospacing="1" w:after="100" w:afterAutospacing="1"/>
    </w:pPr>
  </w:style>
  <w:style w:type="character" w:styleId="Strong">
    <w:name w:val="Strong"/>
    <w:basedOn w:val="DefaultParagraphFont"/>
    <w:uiPriority w:val="22"/>
    <w:qFormat/>
    <w:rsid w:val="00A545DC"/>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pJOwjcRRbhuUbP/EFMwX68LJbw==">CgMxLjA4AHIhMW9McEViUVRSV2RIbTFod2FPNnhhV1h2cUtQNzJ2X1Fw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2502</Words>
  <Characters>13587</Characters>
  <Application>Microsoft Office Word</Application>
  <DocSecurity>0</DocSecurity>
  <Lines>299</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Ehlers, Isaac [SFAID]</dc:creator>
  <cp:lastModifiedBy>Jacobsen, Mary [OSI]</cp:lastModifiedBy>
  <cp:revision>3</cp:revision>
  <dcterms:created xsi:type="dcterms:W3CDTF">2026-01-13T13:15:00Z</dcterms:created>
  <dcterms:modified xsi:type="dcterms:W3CDTF">2026-01-13T13:16:00Z</dcterms:modified>
</cp:coreProperties>
</file>